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67ED6" w14:textId="6967F121" w:rsidR="007C357A" w:rsidRPr="00125C59" w:rsidRDefault="002F69EB" w:rsidP="00125C59">
      <w:pPr>
        <w:pStyle w:val="Title"/>
      </w:pPr>
      <w:bookmarkStart w:id="0" w:name="_Toc229487169"/>
      <w:bookmarkStart w:id="1" w:name="_Toc236408801"/>
      <w:r>
        <w:t xml:space="preserve">NatHERS </w:t>
      </w:r>
      <w:r w:rsidR="006F17C9" w:rsidRPr="006F17C9">
        <w:t>Trade Mark Guidelines</w:t>
      </w:r>
      <w:bookmarkEnd w:id="0"/>
      <w:bookmarkEnd w:id="1"/>
    </w:p>
    <w:p w14:paraId="527CBE18" w14:textId="29162FDB" w:rsidR="00125C59" w:rsidRDefault="006F17C9" w:rsidP="00125C59">
      <w:pPr>
        <w:pStyle w:val="Subtitle"/>
      </w:pPr>
      <w:r>
        <w:t>Version 5</w:t>
      </w:r>
      <w:r w:rsidR="005319CA">
        <w:t>.1</w:t>
      </w:r>
    </w:p>
    <w:p w14:paraId="16957D35" w14:textId="77777777" w:rsidR="00125C59" w:rsidRPr="00125C59" w:rsidRDefault="00125C59" w:rsidP="00125C59">
      <w:pPr>
        <w:sectPr w:rsidR="00125C59" w:rsidRPr="00125C59" w:rsidSect="00125C59">
          <w:headerReference w:type="even" r:id="rId11"/>
          <w:headerReference w:type="default" r:id="rId12"/>
          <w:footerReference w:type="even" r:id="rId13"/>
          <w:footerReference w:type="default" r:id="rId14"/>
          <w:headerReference w:type="first" r:id="rId15"/>
          <w:pgSz w:w="11906" w:h="16838"/>
          <w:pgMar w:top="11340" w:right="851" w:bottom="851" w:left="851" w:header="454" w:footer="454" w:gutter="0"/>
          <w:cols w:space="708"/>
          <w:titlePg/>
          <w:docGrid w:linePitch="360"/>
        </w:sectPr>
      </w:pPr>
    </w:p>
    <w:p w14:paraId="7FF10F99" w14:textId="5210DD8D" w:rsidR="007C357A" w:rsidRPr="007C357A" w:rsidRDefault="007C357A" w:rsidP="00125C59">
      <w:r w:rsidRPr="007C357A">
        <w:lastRenderedPageBreak/>
        <w:t xml:space="preserve">© Commonwealth of Australia </w:t>
      </w:r>
      <w:r w:rsidR="009B1DC9">
        <w:t>2026</w:t>
      </w:r>
    </w:p>
    <w:p w14:paraId="5DF06D5F" w14:textId="77777777" w:rsidR="007C357A" w:rsidRPr="007C357A" w:rsidRDefault="007C357A" w:rsidP="00981854">
      <w:pPr>
        <w:pStyle w:val="Copyright"/>
      </w:pPr>
      <w:r w:rsidRPr="007C357A">
        <w:t>Ownership of intellectual property rights</w:t>
      </w:r>
    </w:p>
    <w:p w14:paraId="6BA0BB0A" w14:textId="77777777" w:rsidR="007C357A" w:rsidRPr="007C357A" w:rsidRDefault="007C357A" w:rsidP="00981854">
      <w:pPr>
        <w:pStyle w:val="Copyright"/>
      </w:pPr>
      <w:r w:rsidRPr="007C357A">
        <w:t>Unless otherwise noted, copyright (and any other intellectual property rights) in this publication is owned by the Commonwealth of Australia (referred to as the Commonwealth).</w:t>
      </w:r>
    </w:p>
    <w:p w14:paraId="10344D32" w14:textId="77777777" w:rsidR="007C357A" w:rsidRPr="007C357A" w:rsidRDefault="007C357A" w:rsidP="00981854">
      <w:pPr>
        <w:pStyle w:val="Copyright"/>
      </w:pPr>
      <w:r w:rsidRPr="007C357A">
        <w:t>Creative Commons licence</w:t>
      </w:r>
    </w:p>
    <w:p w14:paraId="4182337B" w14:textId="77777777" w:rsidR="007C357A" w:rsidRPr="007C357A" w:rsidRDefault="007C357A" w:rsidP="00981854">
      <w:pPr>
        <w:pStyle w:val="Copyright"/>
      </w:pPr>
      <w:r w:rsidRPr="007C357A">
        <w:t xml:space="preserve">All material in this publication is licensed under a </w:t>
      </w:r>
      <w:hyperlink r:id="rId16" w:history="1">
        <w:r w:rsidRPr="007C357A">
          <w:rPr>
            <w:rStyle w:val="Hyperlink"/>
          </w:rPr>
          <w:t>Creative Commons Attribution 4.0 International Licence</w:t>
        </w:r>
      </w:hyperlink>
      <w:r w:rsidRPr="007C357A">
        <w:t xml:space="preserve"> except content supplied by third parties, logos and the Commonwealth Coat of Arms.</w:t>
      </w:r>
    </w:p>
    <w:p w14:paraId="3AFDD7FD" w14:textId="77777777" w:rsidR="007C357A" w:rsidRDefault="007C357A" w:rsidP="00981854">
      <w:pPr>
        <w:pStyle w:val="Copyright"/>
      </w:pPr>
      <w:r w:rsidRPr="007C357A">
        <w:t xml:space="preserve">Inquiries about the licence and any use of this document should </w:t>
      </w:r>
      <w:r w:rsidR="00446294" w:rsidRPr="00446294">
        <w:t xml:space="preserve">be submitted via our online contact </w:t>
      </w:r>
      <w:hyperlink r:id="rId17" w:history="1">
        <w:r w:rsidR="00446294" w:rsidRPr="0040453A">
          <w:rPr>
            <w:rStyle w:val="Hyperlink"/>
          </w:rPr>
          <w:t>form</w:t>
        </w:r>
      </w:hyperlink>
      <w:r w:rsidRPr="007C357A">
        <w:t>.</w:t>
      </w:r>
    </w:p>
    <w:p w14:paraId="3753EABD" w14:textId="77777777" w:rsidR="007C357A" w:rsidRPr="007C357A" w:rsidRDefault="007C357A" w:rsidP="00981854">
      <w:pPr>
        <w:pStyle w:val="Copyright"/>
      </w:pPr>
      <w:r>
        <w:rPr>
          <w:noProof/>
        </w:rPr>
        <w:drawing>
          <wp:inline distT="0" distB="0" distL="0" distR="0" wp14:anchorId="59642D8E" wp14:editId="69AE07EA">
            <wp:extent cx="725170" cy="255905"/>
            <wp:effectExtent l="0" t="0" r="0" b="0"/>
            <wp:docPr id="18024084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08478" name="Picture 1">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5170" cy="255905"/>
                    </a:xfrm>
                    <a:prstGeom prst="rect">
                      <a:avLst/>
                    </a:prstGeom>
                    <a:noFill/>
                  </pic:spPr>
                </pic:pic>
              </a:graphicData>
            </a:graphic>
          </wp:inline>
        </w:drawing>
      </w:r>
    </w:p>
    <w:p w14:paraId="688B7AD3" w14:textId="77777777" w:rsidR="007C357A" w:rsidRPr="007C357A" w:rsidRDefault="007C357A" w:rsidP="00981854">
      <w:pPr>
        <w:pStyle w:val="Copyright"/>
      </w:pPr>
      <w:r w:rsidRPr="007C357A">
        <w:t>Disclaimer</w:t>
      </w:r>
    </w:p>
    <w:p w14:paraId="49F3E47E" w14:textId="77777777" w:rsidR="007C357A" w:rsidRPr="007C357A" w:rsidRDefault="007C357A" w:rsidP="00981854">
      <w:pPr>
        <w:pStyle w:val="Copyright"/>
      </w:pPr>
      <w:r w:rsidRPr="007C357A">
        <w:t>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046D566D" w14:textId="77777777" w:rsidR="007C357A" w:rsidRPr="007C357A" w:rsidRDefault="007C357A" w:rsidP="00981854">
      <w:pPr>
        <w:pStyle w:val="Copyright"/>
      </w:pPr>
      <w:r w:rsidRPr="007C357A">
        <w:t>Acknowledgement of Country</w:t>
      </w:r>
    </w:p>
    <w:p w14:paraId="36B8261A" w14:textId="77777777" w:rsidR="00FD13C6" w:rsidRDefault="007C357A" w:rsidP="00981854">
      <w:pPr>
        <w:pStyle w:val="Copyright"/>
      </w:pPr>
      <w:r w:rsidRPr="007C357A">
        <w:t>We acknowledge the Traditional Owners of Country throughout Australia and recognise their continuing connection to land, waters and culture. We pay our respects to their Elders past and present.</w:t>
      </w:r>
    </w:p>
    <w:p w14:paraId="3CE588F3" w14:textId="339A230E" w:rsidR="002752FF" w:rsidRPr="007C357A" w:rsidRDefault="0056764B" w:rsidP="002752FF">
      <w:pPr>
        <w:pStyle w:val="Copyright"/>
      </w:pPr>
      <w:r>
        <w:t>Change log</w:t>
      </w:r>
    </w:p>
    <w:tbl>
      <w:tblPr>
        <w:tblStyle w:val="TableGrid"/>
        <w:tblW w:w="0" w:type="auto"/>
        <w:tblLook w:val="04A0" w:firstRow="1" w:lastRow="0" w:firstColumn="1" w:lastColumn="0" w:noHBand="0" w:noVBand="1"/>
      </w:tblPr>
      <w:tblGrid>
        <w:gridCol w:w="1129"/>
        <w:gridCol w:w="1300"/>
        <w:gridCol w:w="4644"/>
        <w:gridCol w:w="1923"/>
      </w:tblGrid>
      <w:tr w:rsidR="00FD13C6" w:rsidRPr="0056764B" w14:paraId="09609C1A" w14:textId="77777777" w:rsidTr="005007CF">
        <w:tc>
          <w:tcPr>
            <w:tcW w:w="1129" w:type="dxa"/>
            <w:shd w:val="clear" w:color="auto" w:fill="9AD9E7" w:themeFill="accent2"/>
          </w:tcPr>
          <w:p w14:paraId="196CA73A" w14:textId="77777777" w:rsidR="00FD13C6" w:rsidRPr="0056764B" w:rsidRDefault="00FD13C6" w:rsidP="00C7559F">
            <w:pPr>
              <w:spacing w:before="60" w:after="60"/>
              <w:rPr>
                <w:b/>
                <w:i/>
                <w:sz w:val="18"/>
              </w:rPr>
            </w:pPr>
            <w:r w:rsidRPr="0056764B">
              <w:rPr>
                <w:b/>
                <w:i/>
                <w:sz w:val="18"/>
              </w:rPr>
              <w:t>Version</w:t>
            </w:r>
          </w:p>
        </w:tc>
        <w:tc>
          <w:tcPr>
            <w:tcW w:w="1300" w:type="dxa"/>
            <w:shd w:val="clear" w:color="auto" w:fill="9AD9E7" w:themeFill="accent2"/>
          </w:tcPr>
          <w:p w14:paraId="78580ABF" w14:textId="77777777" w:rsidR="00FD13C6" w:rsidRPr="0056764B" w:rsidRDefault="00FD13C6" w:rsidP="00C7559F">
            <w:pPr>
              <w:spacing w:before="60" w:after="60"/>
              <w:rPr>
                <w:b/>
                <w:i/>
                <w:sz w:val="18"/>
              </w:rPr>
            </w:pPr>
            <w:r w:rsidRPr="0056764B">
              <w:rPr>
                <w:b/>
                <w:i/>
                <w:sz w:val="18"/>
              </w:rPr>
              <w:t>Date</w:t>
            </w:r>
          </w:p>
        </w:tc>
        <w:tc>
          <w:tcPr>
            <w:tcW w:w="4644" w:type="dxa"/>
            <w:shd w:val="clear" w:color="auto" w:fill="9AD9E7" w:themeFill="accent2"/>
          </w:tcPr>
          <w:p w14:paraId="64A147CE" w14:textId="77777777" w:rsidR="00FD13C6" w:rsidRPr="0056764B" w:rsidRDefault="00FD13C6" w:rsidP="00C7559F">
            <w:pPr>
              <w:spacing w:before="60" w:after="60"/>
              <w:rPr>
                <w:b/>
                <w:i/>
                <w:sz w:val="18"/>
              </w:rPr>
            </w:pPr>
            <w:r w:rsidRPr="0056764B">
              <w:rPr>
                <w:b/>
                <w:i/>
                <w:sz w:val="18"/>
              </w:rPr>
              <w:t>Amendment</w:t>
            </w:r>
          </w:p>
        </w:tc>
        <w:tc>
          <w:tcPr>
            <w:tcW w:w="1923" w:type="dxa"/>
            <w:shd w:val="clear" w:color="auto" w:fill="9AD9E7" w:themeFill="accent2"/>
          </w:tcPr>
          <w:p w14:paraId="1A4CA4F2" w14:textId="77777777" w:rsidR="00FD13C6" w:rsidRPr="0056764B" w:rsidRDefault="00FD13C6" w:rsidP="00C7559F">
            <w:pPr>
              <w:spacing w:before="60" w:after="60"/>
              <w:rPr>
                <w:b/>
                <w:i/>
                <w:sz w:val="18"/>
              </w:rPr>
            </w:pPr>
            <w:r w:rsidRPr="0056764B">
              <w:rPr>
                <w:b/>
                <w:i/>
                <w:sz w:val="18"/>
              </w:rPr>
              <w:t>Supersedes</w:t>
            </w:r>
          </w:p>
        </w:tc>
      </w:tr>
      <w:tr w:rsidR="00FD13C6" w:rsidRPr="0056764B" w14:paraId="25299897" w14:textId="77777777" w:rsidTr="00C7559F">
        <w:tc>
          <w:tcPr>
            <w:tcW w:w="1129" w:type="dxa"/>
          </w:tcPr>
          <w:p w14:paraId="5A515029" w14:textId="77777777" w:rsidR="00FD13C6" w:rsidRPr="0056764B" w:rsidRDefault="00FD13C6" w:rsidP="00C7559F">
            <w:pPr>
              <w:spacing w:before="60" w:after="60"/>
              <w:rPr>
                <w:i/>
                <w:sz w:val="18"/>
              </w:rPr>
            </w:pPr>
            <w:r w:rsidRPr="0056764B">
              <w:rPr>
                <w:i/>
                <w:sz w:val="18"/>
              </w:rPr>
              <w:t>1.0</w:t>
            </w:r>
          </w:p>
        </w:tc>
        <w:tc>
          <w:tcPr>
            <w:tcW w:w="1300" w:type="dxa"/>
          </w:tcPr>
          <w:p w14:paraId="7C7D1001" w14:textId="77777777" w:rsidR="00FD13C6" w:rsidRPr="0056764B" w:rsidRDefault="00FD13C6" w:rsidP="00C7559F">
            <w:pPr>
              <w:spacing w:before="60" w:after="60"/>
              <w:rPr>
                <w:i/>
                <w:sz w:val="18"/>
              </w:rPr>
            </w:pPr>
            <w:r w:rsidRPr="0056764B">
              <w:rPr>
                <w:i/>
                <w:sz w:val="18"/>
              </w:rPr>
              <w:t>June 2017</w:t>
            </w:r>
          </w:p>
        </w:tc>
        <w:tc>
          <w:tcPr>
            <w:tcW w:w="4644" w:type="dxa"/>
          </w:tcPr>
          <w:p w14:paraId="64DBF1C5" w14:textId="77777777" w:rsidR="00FD13C6" w:rsidRPr="0056764B" w:rsidRDefault="00FD13C6" w:rsidP="00C7559F">
            <w:pPr>
              <w:spacing w:before="60" w:after="60"/>
              <w:rPr>
                <w:i/>
                <w:sz w:val="18"/>
              </w:rPr>
            </w:pPr>
            <w:r w:rsidRPr="0056764B">
              <w:rPr>
                <w:i/>
                <w:sz w:val="18"/>
              </w:rPr>
              <w:t>‘Guidelines for using the NatHERS logo’ revised</w:t>
            </w:r>
          </w:p>
        </w:tc>
        <w:tc>
          <w:tcPr>
            <w:tcW w:w="1923" w:type="dxa"/>
          </w:tcPr>
          <w:p w14:paraId="64D6F2B3" w14:textId="77777777" w:rsidR="00FD13C6" w:rsidRPr="0056764B" w:rsidRDefault="00FD13C6" w:rsidP="00C7559F">
            <w:pPr>
              <w:spacing w:before="60" w:after="60"/>
              <w:rPr>
                <w:i/>
                <w:sz w:val="18"/>
              </w:rPr>
            </w:pPr>
            <w:r w:rsidRPr="0056764B">
              <w:rPr>
                <w:i/>
                <w:sz w:val="18"/>
              </w:rPr>
              <w:t>Previous version</w:t>
            </w:r>
          </w:p>
        </w:tc>
      </w:tr>
      <w:tr w:rsidR="00FD13C6" w:rsidRPr="0056764B" w14:paraId="39BBAB60" w14:textId="77777777" w:rsidTr="00C7559F">
        <w:tc>
          <w:tcPr>
            <w:tcW w:w="1129" w:type="dxa"/>
          </w:tcPr>
          <w:p w14:paraId="47CFB158" w14:textId="77777777" w:rsidR="00FD13C6" w:rsidRPr="0056764B" w:rsidRDefault="00FD13C6" w:rsidP="00C7559F">
            <w:pPr>
              <w:spacing w:before="60" w:after="60"/>
              <w:rPr>
                <w:i/>
                <w:sz w:val="18"/>
              </w:rPr>
            </w:pPr>
            <w:r w:rsidRPr="0056764B">
              <w:rPr>
                <w:i/>
                <w:sz w:val="18"/>
              </w:rPr>
              <w:t>2.0</w:t>
            </w:r>
          </w:p>
        </w:tc>
        <w:tc>
          <w:tcPr>
            <w:tcW w:w="1300" w:type="dxa"/>
          </w:tcPr>
          <w:p w14:paraId="05D36AAB" w14:textId="77777777" w:rsidR="00FD13C6" w:rsidRPr="0056764B" w:rsidRDefault="00FD13C6" w:rsidP="00C7559F">
            <w:pPr>
              <w:spacing w:before="60" w:after="60"/>
              <w:rPr>
                <w:i/>
                <w:sz w:val="18"/>
              </w:rPr>
            </w:pPr>
            <w:r w:rsidRPr="0056764B">
              <w:rPr>
                <w:i/>
                <w:sz w:val="18"/>
              </w:rPr>
              <w:t>May 2022</w:t>
            </w:r>
          </w:p>
        </w:tc>
        <w:tc>
          <w:tcPr>
            <w:tcW w:w="4644" w:type="dxa"/>
          </w:tcPr>
          <w:p w14:paraId="1AAFD29A" w14:textId="77777777" w:rsidR="00FD13C6" w:rsidRPr="0056764B" w:rsidRDefault="00FD13C6" w:rsidP="00C7559F">
            <w:pPr>
              <w:spacing w:before="60" w:after="60"/>
              <w:rPr>
                <w:i/>
                <w:sz w:val="18"/>
              </w:rPr>
            </w:pPr>
            <w:r w:rsidRPr="0056764B">
              <w:rPr>
                <w:i/>
                <w:sz w:val="18"/>
              </w:rPr>
              <w:t>Revised and updated Trade Mark Guidelines</w:t>
            </w:r>
          </w:p>
        </w:tc>
        <w:tc>
          <w:tcPr>
            <w:tcW w:w="1923" w:type="dxa"/>
          </w:tcPr>
          <w:p w14:paraId="662F256D" w14:textId="77777777" w:rsidR="00FD13C6" w:rsidRPr="0056764B" w:rsidRDefault="00FD13C6" w:rsidP="00C7559F">
            <w:pPr>
              <w:spacing w:before="60" w:after="60"/>
              <w:rPr>
                <w:i/>
                <w:sz w:val="18"/>
              </w:rPr>
            </w:pPr>
            <w:r w:rsidRPr="0056764B">
              <w:rPr>
                <w:i/>
                <w:sz w:val="18"/>
              </w:rPr>
              <w:t>Version 1.0</w:t>
            </w:r>
          </w:p>
        </w:tc>
      </w:tr>
      <w:tr w:rsidR="00FD13C6" w:rsidRPr="0056764B" w14:paraId="4E9D2ECB" w14:textId="77777777" w:rsidTr="00C7559F">
        <w:tc>
          <w:tcPr>
            <w:tcW w:w="1129" w:type="dxa"/>
          </w:tcPr>
          <w:p w14:paraId="6FAA677A" w14:textId="77777777" w:rsidR="00FD13C6" w:rsidRPr="0056764B" w:rsidRDefault="00FD13C6" w:rsidP="00C7559F">
            <w:pPr>
              <w:spacing w:before="60" w:after="60"/>
              <w:rPr>
                <w:i/>
                <w:sz w:val="18"/>
              </w:rPr>
            </w:pPr>
            <w:r w:rsidRPr="0056764B">
              <w:rPr>
                <w:i/>
                <w:sz w:val="18"/>
              </w:rPr>
              <w:t>2.1</w:t>
            </w:r>
          </w:p>
        </w:tc>
        <w:tc>
          <w:tcPr>
            <w:tcW w:w="1300" w:type="dxa"/>
          </w:tcPr>
          <w:p w14:paraId="775098D8" w14:textId="77777777" w:rsidR="00FD13C6" w:rsidRPr="0056764B" w:rsidRDefault="00FD13C6" w:rsidP="00C7559F">
            <w:pPr>
              <w:spacing w:before="60" w:after="60"/>
              <w:rPr>
                <w:i/>
                <w:sz w:val="18"/>
              </w:rPr>
            </w:pPr>
            <w:r w:rsidRPr="0056764B">
              <w:rPr>
                <w:i/>
                <w:sz w:val="18"/>
              </w:rPr>
              <w:t>July 2022</w:t>
            </w:r>
          </w:p>
        </w:tc>
        <w:tc>
          <w:tcPr>
            <w:tcW w:w="4644" w:type="dxa"/>
          </w:tcPr>
          <w:p w14:paraId="6A049B77" w14:textId="77777777" w:rsidR="00FD13C6" w:rsidRPr="0056764B" w:rsidRDefault="00FD13C6" w:rsidP="00C7559F">
            <w:pPr>
              <w:spacing w:before="60" w:after="60"/>
              <w:rPr>
                <w:i/>
                <w:sz w:val="18"/>
              </w:rPr>
            </w:pPr>
            <w:r w:rsidRPr="0056764B">
              <w:rPr>
                <w:i/>
                <w:sz w:val="18"/>
              </w:rPr>
              <w:t>Department name amended</w:t>
            </w:r>
          </w:p>
        </w:tc>
        <w:tc>
          <w:tcPr>
            <w:tcW w:w="1923" w:type="dxa"/>
          </w:tcPr>
          <w:p w14:paraId="4DCD0DF4" w14:textId="77777777" w:rsidR="00FD13C6" w:rsidRPr="0056764B" w:rsidRDefault="00FD13C6" w:rsidP="00C7559F">
            <w:pPr>
              <w:spacing w:before="60" w:after="60"/>
              <w:rPr>
                <w:i/>
                <w:sz w:val="18"/>
              </w:rPr>
            </w:pPr>
            <w:r w:rsidRPr="0056764B">
              <w:rPr>
                <w:i/>
                <w:sz w:val="18"/>
              </w:rPr>
              <w:t>Version 2.0</w:t>
            </w:r>
          </w:p>
        </w:tc>
      </w:tr>
      <w:tr w:rsidR="00FD13C6" w:rsidRPr="0056764B" w14:paraId="17D2789F" w14:textId="77777777" w:rsidTr="00C7559F">
        <w:tc>
          <w:tcPr>
            <w:tcW w:w="1129" w:type="dxa"/>
          </w:tcPr>
          <w:p w14:paraId="7F1903D3" w14:textId="77777777" w:rsidR="00FD13C6" w:rsidRPr="0056764B" w:rsidRDefault="00FD13C6" w:rsidP="00C7559F">
            <w:pPr>
              <w:spacing w:before="60" w:after="60"/>
              <w:rPr>
                <w:i/>
                <w:sz w:val="18"/>
              </w:rPr>
            </w:pPr>
            <w:r w:rsidRPr="0056764B">
              <w:rPr>
                <w:i/>
                <w:sz w:val="18"/>
              </w:rPr>
              <w:t>3.0</w:t>
            </w:r>
          </w:p>
        </w:tc>
        <w:tc>
          <w:tcPr>
            <w:tcW w:w="1300" w:type="dxa"/>
          </w:tcPr>
          <w:p w14:paraId="7DB4ACEF" w14:textId="77777777" w:rsidR="00FD13C6" w:rsidRPr="0056764B" w:rsidRDefault="00FD13C6" w:rsidP="00C7559F">
            <w:pPr>
              <w:spacing w:before="60" w:after="60"/>
              <w:rPr>
                <w:i/>
                <w:sz w:val="18"/>
              </w:rPr>
            </w:pPr>
            <w:r w:rsidRPr="0056764B">
              <w:rPr>
                <w:i/>
                <w:sz w:val="18"/>
              </w:rPr>
              <w:t>Oct 2023</w:t>
            </w:r>
          </w:p>
        </w:tc>
        <w:tc>
          <w:tcPr>
            <w:tcW w:w="4644" w:type="dxa"/>
          </w:tcPr>
          <w:p w14:paraId="175B539F" w14:textId="77777777" w:rsidR="00FD13C6" w:rsidRPr="0056764B" w:rsidRDefault="00FD13C6" w:rsidP="00C7559F">
            <w:pPr>
              <w:spacing w:before="60" w:after="60"/>
              <w:rPr>
                <w:i/>
                <w:sz w:val="18"/>
              </w:rPr>
            </w:pPr>
            <w:r w:rsidRPr="0056764B">
              <w:rPr>
                <w:i/>
                <w:sz w:val="18"/>
              </w:rPr>
              <w:t>Whole of Home trade mark guidelines added and 6.5 star logo replaced with 7 star logo.</w:t>
            </w:r>
          </w:p>
        </w:tc>
        <w:tc>
          <w:tcPr>
            <w:tcW w:w="1923" w:type="dxa"/>
          </w:tcPr>
          <w:p w14:paraId="25A3CBE9" w14:textId="77777777" w:rsidR="00FD13C6" w:rsidRPr="0056764B" w:rsidRDefault="00FD13C6" w:rsidP="00C7559F">
            <w:pPr>
              <w:spacing w:before="60" w:after="60"/>
              <w:rPr>
                <w:i/>
                <w:sz w:val="18"/>
              </w:rPr>
            </w:pPr>
            <w:r w:rsidRPr="0056764B">
              <w:rPr>
                <w:i/>
                <w:sz w:val="18"/>
              </w:rPr>
              <w:t>Version 2.1</w:t>
            </w:r>
          </w:p>
        </w:tc>
      </w:tr>
      <w:tr w:rsidR="00FD13C6" w:rsidRPr="0056764B" w14:paraId="5DE3E787" w14:textId="77777777" w:rsidTr="00C7559F">
        <w:tc>
          <w:tcPr>
            <w:tcW w:w="1129" w:type="dxa"/>
          </w:tcPr>
          <w:p w14:paraId="006A307A" w14:textId="77777777" w:rsidR="00FD13C6" w:rsidRPr="0056764B" w:rsidRDefault="00FD13C6" w:rsidP="00C7559F">
            <w:pPr>
              <w:spacing w:before="60" w:after="60"/>
              <w:rPr>
                <w:i/>
                <w:sz w:val="18"/>
              </w:rPr>
            </w:pPr>
            <w:r w:rsidRPr="0056764B">
              <w:rPr>
                <w:i/>
                <w:sz w:val="18"/>
              </w:rPr>
              <w:t>4.0</w:t>
            </w:r>
          </w:p>
        </w:tc>
        <w:tc>
          <w:tcPr>
            <w:tcW w:w="1300" w:type="dxa"/>
          </w:tcPr>
          <w:p w14:paraId="04D25B17" w14:textId="77777777" w:rsidR="00FD13C6" w:rsidRPr="0056764B" w:rsidRDefault="00FD13C6" w:rsidP="00C7559F">
            <w:pPr>
              <w:spacing w:before="60" w:after="60"/>
              <w:rPr>
                <w:i/>
                <w:sz w:val="18"/>
              </w:rPr>
            </w:pPr>
            <w:r w:rsidRPr="0056764B">
              <w:rPr>
                <w:i/>
                <w:sz w:val="18"/>
              </w:rPr>
              <w:t>July 2025</w:t>
            </w:r>
          </w:p>
        </w:tc>
        <w:tc>
          <w:tcPr>
            <w:tcW w:w="4644" w:type="dxa"/>
          </w:tcPr>
          <w:p w14:paraId="14FD3FA0" w14:textId="77777777" w:rsidR="00FD13C6" w:rsidRPr="0056764B" w:rsidRDefault="00FD13C6" w:rsidP="00C7559F">
            <w:pPr>
              <w:spacing w:before="60" w:after="60"/>
              <w:rPr>
                <w:i/>
                <w:sz w:val="18"/>
              </w:rPr>
            </w:pPr>
            <w:r w:rsidRPr="0056764B">
              <w:rPr>
                <w:i/>
                <w:sz w:val="18"/>
              </w:rPr>
              <w:t>Addition of NatHERS for existing homes to the Trade Mark Guidelines</w:t>
            </w:r>
          </w:p>
        </w:tc>
        <w:tc>
          <w:tcPr>
            <w:tcW w:w="1923" w:type="dxa"/>
          </w:tcPr>
          <w:p w14:paraId="527E99EC" w14:textId="77777777" w:rsidR="00FD13C6" w:rsidRPr="0056764B" w:rsidRDefault="00FD13C6" w:rsidP="00C7559F">
            <w:pPr>
              <w:spacing w:before="60" w:after="60"/>
              <w:rPr>
                <w:i/>
                <w:sz w:val="18"/>
              </w:rPr>
            </w:pPr>
            <w:r w:rsidRPr="0056764B">
              <w:rPr>
                <w:i/>
                <w:sz w:val="18"/>
              </w:rPr>
              <w:t>Version 3.0</w:t>
            </w:r>
          </w:p>
        </w:tc>
      </w:tr>
      <w:tr w:rsidR="00FD13C6" w:rsidRPr="0056764B" w14:paraId="31C30888" w14:textId="77777777" w:rsidTr="00C7559F">
        <w:tc>
          <w:tcPr>
            <w:tcW w:w="1129" w:type="dxa"/>
          </w:tcPr>
          <w:p w14:paraId="0B360E92" w14:textId="77777777" w:rsidR="00FD13C6" w:rsidRPr="0056764B" w:rsidRDefault="00FD13C6" w:rsidP="00C7559F">
            <w:pPr>
              <w:spacing w:before="60" w:after="60"/>
              <w:rPr>
                <w:i/>
                <w:sz w:val="18"/>
              </w:rPr>
            </w:pPr>
            <w:r w:rsidRPr="0056764B">
              <w:rPr>
                <w:i/>
                <w:sz w:val="18"/>
              </w:rPr>
              <w:t>5.0</w:t>
            </w:r>
          </w:p>
        </w:tc>
        <w:tc>
          <w:tcPr>
            <w:tcW w:w="1300" w:type="dxa"/>
          </w:tcPr>
          <w:p w14:paraId="33D9B96D" w14:textId="4E169FD0" w:rsidR="00FD13C6" w:rsidRPr="0056764B" w:rsidRDefault="001461D3" w:rsidP="00C7559F">
            <w:pPr>
              <w:spacing w:before="60" w:after="60"/>
              <w:rPr>
                <w:i/>
                <w:sz w:val="18"/>
              </w:rPr>
            </w:pPr>
            <w:r>
              <w:rPr>
                <w:i/>
                <w:sz w:val="18"/>
              </w:rPr>
              <w:t>June</w:t>
            </w:r>
            <w:r w:rsidR="00FD13C6" w:rsidRPr="0056764B">
              <w:rPr>
                <w:i/>
                <w:sz w:val="18"/>
              </w:rPr>
              <w:t xml:space="preserve"> 2026</w:t>
            </w:r>
          </w:p>
        </w:tc>
        <w:tc>
          <w:tcPr>
            <w:tcW w:w="4644" w:type="dxa"/>
          </w:tcPr>
          <w:p w14:paraId="04A832B4" w14:textId="2EA7B4D2" w:rsidR="00434621" w:rsidRPr="0045450E" w:rsidRDefault="000A4AE1" w:rsidP="00C7559F">
            <w:pPr>
              <w:spacing w:before="60" w:after="60"/>
              <w:rPr>
                <w:i/>
                <w:sz w:val="18"/>
              </w:rPr>
            </w:pPr>
            <w:r w:rsidRPr="0045450E">
              <w:rPr>
                <w:i/>
                <w:sz w:val="18"/>
              </w:rPr>
              <w:t>Add</w:t>
            </w:r>
            <w:r w:rsidR="0045450E">
              <w:rPr>
                <w:i/>
                <w:sz w:val="18"/>
              </w:rPr>
              <w:t>ed</w:t>
            </w:r>
            <w:r w:rsidRPr="0045450E">
              <w:rPr>
                <w:i/>
                <w:sz w:val="18"/>
              </w:rPr>
              <w:t xml:space="preserve"> </w:t>
            </w:r>
            <w:r w:rsidR="007303E7" w:rsidRPr="0045450E">
              <w:rPr>
                <w:i/>
                <w:sz w:val="18"/>
              </w:rPr>
              <w:t>trade marks 2610969 and</w:t>
            </w:r>
            <w:r w:rsidR="00A21816" w:rsidRPr="0045450E">
              <w:rPr>
                <w:i/>
                <w:sz w:val="18"/>
              </w:rPr>
              <w:t xml:space="preserve"> </w:t>
            </w:r>
            <w:r w:rsidR="007303E7" w:rsidRPr="0045450E">
              <w:rPr>
                <w:i/>
                <w:sz w:val="18"/>
              </w:rPr>
              <w:t>2610970</w:t>
            </w:r>
            <w:r w:rsidR="0045450E">
              <w:rPr>
                <w:i/>
                <w:sz w:val="18"/>
              </w:rPr>
              <w:t xml:space="preserve"> for </w:t>
            </w:r>
            <w:r w:rsidR="0045450E" w:rsidRPr="0045450E">
              <w:rPr>
                <w:i/>
                <w:sz w:val="18"/>
              </w:rPr>
              <w:t>Home Energy Ratings</w:t>
            </w:r>
            <w:r w:rsidR="001B5A44">
              <w:rPr>
                <w:i/>
                <w:sz w:val="18"/>
              </w:rPr>
              <w:t>.</w:t>
            </w:r>
          </w:p>
          <w:p w14:paraId="48227CA1" w14:textId="3190D22F" w:rsidR="00FD13C6" w:rsidRDefault="00434621" w:rsidP="00C7559F">
            <w:pPr>
              <w:spacing w:before="60" w:after="60"/>
              <w:rPr>
                <w:i/>
                <w:sz w:val="18"/>
              </w:rPr>
            </w:pPr>
            <w:r w:rsidRPr="0045450E">
              <w:rPr>
                <w:i/>
                <w:sz w:val="18"/>
              </w:rPr>
              <w:t>C</w:t>
            </w:r>
            <w:r w:rsidR="00A21816" w:rsidRPr="0045450E">
              <w:rPr>
                <w:i/>
                <w:sz w:val="18"/>
              </w:rPr>
              <w:t xml:space="preserve">larified eligibility to use trade marks including </w:t>
            </w:r>
            <w:r w:rsidR="00A213BA">
              <w:rPr>
                <w:i/>
                <w:sz w:val="18"/>
              </w:rPr>
              <w:t xml:space="preserve">a </w:t>
            </w:r>
            <w:r w:rsidRPr="0045450E">
              <w:rPr>
                <w:i/>
                <w:sz w:val="18"/>
              </w:rPr>
              <w:t xml:space="preserve">new </w:t>
            </w:r>
            <w:r w:rsidR="00A213BA">
              <w:rPr>
                <w:i/>
                <w:sz w:val="18"/>
              </w:rPr>
              <w:t>summary t</w:t>
            </w:r>
            <w:r w:rsidR="00C273FD">
              <w:rPr>
                <w:i/>
                <w:sz w:val="18"/>
              </w:rPr>
              <w:t>able</w:t>
            </w:r>
            <w:r w:rsidR="00A213BA">
              <w:rPr>
                <w:i/>
                <w:sz w:val="18"/>
              </w:rPr>
              <w:t>,</w:t>
            </w:r>
            <w:r w:rsidR="00C273FD">
              <w:rPr>
                <w:i/>
                <w:sz w:val="18"/>
              </w:rPr>
              <w:t xml:space="preserve"> a</w:t>
            </w:r>
            <w:r w:rsidR="00A213BA">
              <w:rPr>
                <w:i/>
                <w:sz w:val="18"/>
              </w:rPr>
              <w:t xml:space="preserve"> </w:t>
            </w:r>
            <w:r w:rsidR="006D55FE" w:rsidRPr="0045450E">
              <w:rPr>
                <w:i/>
                <w:sz w:val="18"/>
              </w:rPr>
              <w:t xml:space="preserve">section </w:t>
            </w:r>
            <w:r w:rsidR="006D55FE" w:rsidRPr="006B5420">
              <w:rPr>
                <w:i/>
                <w:sz w:val="18"/>
              </w:rPr>
              <w:t xml:space="preserve">for </w:t>
            </w:r>
            <w:r w:rsidRPr="006B5420">
              <w:rPr>
                <w:i/>
                <w:sz w:val="18"/>
              </w:rPr>
              <w:t>e</w:t>
            </w:r>
            <w:r w:rsidR="006D55FE" w:rsidRPr="006B5420">
              <w:rPr>
                <w:i/>
                <w:sz w:val="18"/>
              </w:rPr>
              <w:t xml:space="preserve">ntities engaged in </w:t>
            </w:r>
            <w:r w:rsidR="00205511">
              <w:rPr>
                <w:i/>
                <w:sz w:val="18"/>
              </w:rPr>
              <w:t xml:space="preserve">home </w:t>
            </w:r>
            <w:r w:rsidR="006D55FE" w:rsidRPr="006B5420">
              <w:rPr>
                <w:i/>
                <w:sz w:val="18"/>
              </w:rPr>
              <w:t xml:space="preserve">energy </w:t>
            </w:r>
            <w:r w:rsidR="00205511">
              <w:rPr>
                <w:i/>
                <w:sz w:val="18"/>
              </w:rPr>
              <w:t xml:space="preserve">ratings </w:t>
            </w:r>
            <w:r w:rsidR="006D55FE" w:rsidRPr="006B5420">
              <w:rPr>
                <w:i/>
                <w:sz w:val="18"/>
              </w:rPr>
              <w:t>disclosure</w:t>
            </w:r>
            <w:r w:rsidR="00A213BA">
              <w:rPr>
                <w:i/>
                <w:sz w:val="18"/>
              </w:rPr>
              <w:t xml:space="preserve">, and a section for </w:t>
            </w:r>
            <w:r w:rsidRPr="006B5420">
              <w:rPr>
                <w:i/>
                <w:sz w:val="18"/>
              </w:rPr>
              <w:t>state and territory governments</w:t>
            </w:r>
            <w:r w:rsidR="002B4612" w:rsidRPr="0045450E">
              <w:rPr>
                <w:i/>
                <w:sz w:val="18"/>
              </w:rPr>
              <w:t>.</w:t>
            </w:r>
          </w:p>
          <w:p w14:paraId="16726494" w14:textId="5349E14F" w:rsidR="006B5420" w:rsidRDefault="008C76A0" w:rsidP="00C7559F">
            <w:pPr>
              <w:spacing w:before="60" w:after="60"/>
              <w:rPr>
                <w:i/>
                <w:sz w:val="18"/>
              </w:rPr>
            </w:pPr>
            <w:r>
              <w:rPr>
                <w:i/>
                <w:sz w:val="18"/>
              </w:rPr>
              <w:t xml:space="preserve">Added </w:t>
            </w:r>
            <w:r w:rsidR="00DA7B90">
              <w:rPr>
                <w:i/>
                <w:sz w:val="18"/>
              </w:rPr>
              <w:t xml:space="preserve">and clarified </w:t>
            </w:r>
            <w:r w:rsidR="00145F5A">
              <w:rPr>
                <w:i/>
                <w:sz w:val="18"/>
              </w:rPr>
              <w:t xml:space="preserve">conditions for using trade marks and </w:t>
            </w:r>
            <w:r w:rsidR="00736DCC">
              <w:rPr>
                <w:i/>
                <w:sz w:val="18"/>
              </w:rPr>
              <w:t xml:space="preserve">representation of </w:t>
            </w:r>
            <w:r w:rsidR="00BF0641">
              <w:rPr>
                <w:i/>
                <w:sz w:val="18"/>
              </w:rPr>
              <w:t>trade marks</w:t>
            </w:r>
            <w:r w:rsidR="00DE11F0">
              <w:rPr>
                <w:i/>
                <w:sz w:val="18"/>
              </w:rPr>
              <w:t>.</w:t>
            </w:r>
          </w:p>
          <w:p w14:paraId="6F4EF6A9" w14:textId="4113128E" w:rsidR="00DE11F0" w:rsidRDefault="00DE11F0" w:rsidP="00C7559F">
            <w:pPr>
              <w:spacing w:before="60" w:after="60"/>
              <w:rPr>
                <w:i/>
                <w:sz w:val="18"/>
              </w:rPr>
            </w:pPr>
            <w:r>
              <w:rPr>
                <w:i/>
                <w:sz w:val="18"/>
              </w:rPr>
              <w:t>Added information on cobranding.</w:t>
            </w:r>
          </w:p>
          <w:p w14:paraId="42AB61E4" w14:textId="67687D9C" w:rsidR="002B4612" w:rsidRPr="0056764B" w:rsidRDefault="00A90B3C" w:rsidP="001B5A44">
            <w:pPr>
              <w:spacing w:before="60" w:after="60"/>
              <w:rPr>
                <w:i/>
                <w:sz w:val="18"/>
              </w:rPr>
            </w:pPr>
            <w:r>
              <w:rPr>
                <w:i/>
                <w:sz w:val="18"/>
              </w:rPr>
              <w:t xml:space="preserve">Expanded </w:t>
            </w:r>
            <w:r w:rsidR="001B5A44">
              <w:rPr>
                <w:i/>
                <w:sz w:val="18"/>
              </w:rPr>
              <w:t>indicative examples of disclaimers.</w:t>
            </w:r>
          </w:p>
        </w:tc>
        <w:tc>
          <w:tcPr>
            <w:tcW w:w="1923" w:type="dxa"/>
          </w:tcPr>
          <w:p w14:paraId="43D732C2" w14:textId="77777777" w:rsidR="00FD13C6" w:rsidRPr="0056764B" w:rsidRDefault="00FD13C6" w:rsidP="00C7559F">
            <w:pPr>
              <w:spacing w:before="60" w:after="60"/>
              <w:rPr>
                <w:i/>
                <w:sz w:val="18"/>
              </w:rPr>
            </w:pPr>
            <w:r w:rsidRPr="0056764B">
              <w:rPr>
                <w:i/>
                <w:sz w:val="18"/>
              </w:rPr>
              <w:t>Version 4.0</w:t>
            </w:r>
          </w:p>
        </w:tc>
      </w:tr>
      <w:tr w:rsidR="005319CA" w:rsidRPr="008560C8" w14:paraId="5643840D" w14:textId="77777777" w:rsidTr="00C7559F">
        <w:tc>
          <w:tcPr>
            <w:tcW w:w="1129" w:type="dxa"/>
          </w:tcPr>
          <w:p w14:paraId="004D08A0" w14:textId="52497E2F" w:rsidR="005319CA" w:rsidRPr="008560C8" w:rsidRDefault="005319CA" w:rsidP="00C7559F">
            <w:pPr>
              <w:spacing w:before="60" w:after="60"/>
              <w:rPr>
                <w:i/>
                <w:sz w:val="18"/>
              </w:rPr>
            </w:pPr>
            <w:r w:rsidRPr="008560C8">
              <w:rPr>
                <w:i/>
                <w:sz w:val="18"/>
              </w:rPr>
              <w:t>5.1</w:t>
            </w:r>
          </w:p>
        </w:tc>
        <w:tc>
          <w:tcPr>
            <w:tcW w:w="1300" w:type="dxa"/>
          </w:tcPr>
          <w:p w14:paraId="26507FE0" w14:textId="50C1592C" w:rsidR="005319CA" w:rsidRPr="008560C8" w:rsidRDefault="009261B7" w:rsidP="00C7559F">
            <w:pPr>
              <w:spacing w:before="60" w:after="60"/>
              <w:rPr>
                <w:i/>
                <w:sz w:val="18"/>
              </w:rPr>
            </w:pPr>
            <w:r>
              <w:rPr>
                <w:i/>
                <w:sz w:val="18"/>
              </w:rPr>
              <w:t>July</w:t>
            </w:r>
            <w:r w:rsidR="00B6426A" w:rsidRPr="008560C8">
              <w:rPr>
                <w:i/>
                <w:sz w:val="18"/>
              </w:rPr>
              <w:t xml:space="preserve"> 2026</w:t>
            </w:r>
          </w:p>
        </w:tc>
        <w:tc>
          <w:tcPr>
            <w:tcW w:w="4644" w:type="dxa"/>
          </w:tcPr>
          <w:p w14:paraId="7F9D9244" w14:textId="5E2E0B77" w:rsidR="005319CA" w:rsidRPr="008560C8" w:rsidRDefault="008560C8" w:rsidP="0063578C">
            <w:pPr>
              <w:spacing w:before="60" w:after="60"/>
            </w:pPr>
            <w:r w:rsidRPr="008560C8">
              <w:rPr>
                <w:i/>
                <w:sz w:val="18"/>
              </w:rPr>
              <w:t>Added trade marks 26109</w:t>
            </w:r>
            <w:r w:rsidR="00763954">
              <w:rPr>
                <w:i/>
                <w:sz w:val="18"/>
              </w:rPr>
              <w:t>71</w:t>
            </w:r>
            <w:r w:rsidRPr="008560C8">
              <w:rPr>
                <w:i/>
                <w:sz w:val="18"/>
              </w:rPr>
              <w:t xml:space="preserve"> and 261097</w:t>
            </w:r>
            <w:r w:rsidR="0063578C">
              <w:rPr>
                <w:i/>
                <w:sz w:val="18"/>
              </w:rPr>
              <w:t>3</w:t>
            </w:r>
            <w:r w:rsidRPr="008560C8">
              <w:rPr>
                <w:i/>
                <w:sz w:val="18"/>
              </w:rPr>
              <w:t xml:space="preserve"> for Home Energy Ratings.</w:t>
            </w:r>
          </w:p>
          <w:p w14:paraId="79466C1F" w14:textId="3CABF7EC" w:rsidR="005319CA" w:rsidRPr="008560C8" w:rsidRDefault="277E05AC" w:rsidP="0063578C">
            <w:pPr>
              <w:spacing w:before="60" w:after="60"/>
              <w:rPr>
                <w:i/>
                <w:sz w:val="18"/>
              </w:rPr>
            </w:pPr>
            <w:r w:rsidRPr="251AEB25">
              <w:rPr>
                <w:i/>
                <w:iCs/>
                <w:sz w:val="18"/>
              </w:rPr>
              <w:t xml:space="preserve">Added trade marks 2610974 and 261975 for NatHERS and Nationwide House Energy Rating Scheme </w:t>
            </w:r>
            <w:r w:rsidR="56E052FD" w:rsidRPr="251AEB25">
              <w:rPr>
                <w:i/>
                <w:iCs/>
                <w:sz w:val="18"/>
              </w:rPr>
              <w:t>coverage under class 35 (advertising) for disclosure purposes.</w:t>
            </w:r>
          </w:p>
        </w:tc>
        <w:tc>
          <w:tcPr>
            <w:tcW w:w="1923" w:type="dxa"/>
          </w:tcPr>
          <w:p w14:paraId="1DAECEE2" w14:textId="59CB1B36" w:rsidR="005319CA" w:rsidRPr="008560C8" w:rsidRDefault="008560C8" w:rsidP="00C7559F">
            <w:pPr>
              <w:spacing w:before="60" w:after="60"/>
              <w:rPr>
                <w:i/>
                <w:sz w:val="18"/>
              </w:rPr>
            </w:pPr>
            <w:r>
              <w:rPr>
                <w:i/>
                <w:sz w:val="18"/>
              </w:rPr>
              <w:t>Version 5.0</w:t>
            </w:r>
          </w:p>
        </w:tc>
      </w:tr>
    </w:tbl>
    <w:p w14:paraId="71993E9B" w14:textId="519A92D4" w:rsidR="007C357A" w:rsidRDefault="007C357A" w:rsidP="00981854">
      <w:pPr>
        <w:pStyle w:val="Copyright"/>
      </w:pPr>
      <w:r>
        <w:br w:type="page"/>
      </w:r>
    </w:p>
    <w:sdt>
      <w:sdtPr>
        <w:rPr>
          <w:b w:val="0"/>
        </w:rPr>
        <w:id w:val="1923284172"/>
        <w:docPartObj>
          <w:docPartGallery w:val="Table of Contents"/>
          <w:docPartUnique/>
        </w:docPartObj>
      </w:sdtPr>
      <w:sdtEndPr>
        <w:rPr>
          <w:noProof/>
        </w:rPr>
      </w:sdtEndPr>
      <w:sdtContent>
        <w:p w14:paraId="3F375367" w14:textId="77777777" w:rsidR="0088478A" w:rsidRPr="002F254A" w:rsidRDefault="0088478A" w:rsidP="006B1AC0">
          <w:pPr>
            <w:pStyle w:val="TOC1"/>
            <w:rPr>
              <w:rStyle w:val="Heading1Char"/>
              <w:b w:val="0"/>
              <w:bCs/>
            </w:rPr>
          </w:pPr>
          <w:r w:rsidRPr="002F254A">
            <w:rPr>
              <w:rStyle w:val="Heading1Char"/>
              <w:b w:val="0"/>
              <w:bCs/>
            </w:rPr>
            <w:t>Contents</w:t>
          </w:r>
        </w:p>
        <w:p w14:paraId="78994FDE" w14:textId="2E500E9D" w:rsidR="006E4D1F" w:rsidRDefault="0088478A">
          <w:pPr>
            <w:pStyle w:val="TOC1"/>
            <w:tabs>
              <w:tab w:val="right" w:leader="dot" w:pos="10194"/>
            </w:tabs>
            <w:rPr>
              <w:rFonts w:asciiTheme="minorHAnsi" w:eastAsiaTheme="minorEastAsia" w:hAnsiTheme="minorHAnsi" w:cstheme="minorBidi"/>
              <w:b w:val="0"/>
              <w:noProof/>
              <w:color w:val="auto"/>
              <w:sz w:val="24"/>
              <w:szCs w:val="24"/>
              <w:lang w:eastAsia="en-AU"/>
            </w:rPr>
          </w:pPr>
          <w:r>
            <w:fldChar w:fldCharType="begin"/>
          </w:r>
          <w:r>
            <w:instrText xml:space="preserve"> TOC \o "1-3" \h \z \u </w:instrText>
          </w:r>
          <w:r>
            <w:fldChar w:fldCharType="separate"/>
          </w:r>
          <w:hyperlink w:anchor="_Toc236408801" w:history="1">
            <w:r w:rsidR="006E4D1F" w:rsidRPr="00CD7BC6">
              <w:rPr>
                <w:rStyle w:val="Hyperlink"/>
                <w:noProof/>
              </w:rPr>
              <w:t>NatHERS Trade Mark Guidelines</w:t>
            </w:r>
            <w:r w:rsidR="006E4D1F">
              <w:rPr>
                <w:noProof/>
                <w:webHidden/>
              </w:rPr>
              <w:tab/>
            </w:r>
            <w:r w:rsidR="006E4D1F">
              <w:rPr>
                <w:noProof/>
                <w:webHidden/>
              </w:rPr>
              <w:fldChar w:fldCharType="begin"/>
            </w:r>
            <w:r w:rsidR="006E4D1F">
              <w:rPr>
                <w:noProof/>
                <w:webHidden/>
              </w:rPr>
              <w:instrText xml:space="preserve"> PAGEREF _Toc236408801 \h </w:instrText>
            </w:r>
            <w:r w:rsidR="006E4D1F">
              <w:rPr>
                <w:noProof/>
                <w:webHidden/>
              </w:rPr>
            </w:r>
            <w:r w:rsidR="006E4D1F">
              <w:rPr>
                <w:noProof/>
                <w:webHidden/>
              </w:rPr>
              <w:fldChar w:fldCharType="separate"/>
            </w:r>
            <w:r w:rsidR="006E4D1F">
              <w:rPr>
                <w:noProof/>
                <w:webHidden/>
              </w:rPr>
              <w:t>1</w:t>
            </w:r>
            <w:r w:rsidR="006E4D1F">
              <w:rPr>
                <w:noProof/>
                <w:webHidden/>
              </w:rPr>
              <w:fldChar w:fldCharType="end"/>
            </w:r>
          </w:hyperlink>
        </w:p>
        <w:p w14:paraId="2C99F68A" w14:textId="43C86439" w:rsidR="006E4D1F" w:rsidRDefault="006E4D1F">
          <w:pPr>
            <w:pStyle w:val="TOC1"/>
            <w:tabs>
              <w:tab w:val="right" w:leader="dot" w:pos="10194"/>
            </w:tabs>
            <w:rPr>
              <w:rFonts w:asciiTheme="minorHAnsi" w:eastAsiaTheme="minorEastAsia" w:hAnsiTheme="minorHAnsi" w:cstheme="minorBidi"/>
              <w:b w:val="0"/>
              <w:noProof/>
              <w:color w:val="auto"/>
              <w:sz w:val="24"/>
              <w:szCs w:val="24"/>
              <w:lang w:eastAsia="en-AU"/>
            </w:rPr>
          </w:pPr>
          <w:hyperlink w:anchor="_Toc236408802" w:history="1">
            <w:r w:rsidRPr="00CD7BC6">
              <w:rPr>
                <w:rStyle w:val="Hyperlink"/>
                <w:noProof/>
              </w:rPr>
              <w:t>Introduction</w:t>
            </w:r>
            <w:r>
              <w:rPr>
                <w:noProof/>
                <w:webHidden/>
              </w:rPr>
              <w:tab/>
            </w:r>
            <w:r>
              <w:rPr>
                <w:noProof/>
                <w:webHidden/>
              </w:rPr>
              <w:fldChar w:fldCharType="begin"/>
            </w:r>
            <w:r>
              <w:rPr>
                <w:noProof/>
                <w:webHidden/>
              </w:rPr>
              <w:instrText xml:space="preserve"> PAGEREF _Toc236408802 \h </w:instrText>
            </w:r>
            <w:r>
              <w:rPr>
                <w:noProof/>
                <w:webHidden/>
              </w:rPr>
            </w:r>
            <w:r>
              <w:rPr>
                <w:noProof/>
                <w:webHidden/>
              </w:rPr>
              <w:fldChar w:fldCharType="separate"/>
            </w:r>
            <w:r>
              <w:rPr>
                <w:noProof/>
                <w:webHidden/>
              </w:rPr>
              <w:t>4</w:t>
            </w:r>
            <w:r>
              <w:rPr>
                <w:noProof/>
                <w:webHidden/>
              </w:rPr>
              <w:fldChar w:fldCharType="end"/>
            </w:r>
          </w:hyperlink>
        </w:p>
        <w:p w14:paraId="2993EA2B" w14:textId="661A56D2" w:rsidR="006E4D1F" w:rsidRDefault="006E4D1F">
          <w:pPr>
            <w:pStyle w:val="TOC1"/>
            <w:tabs>
              <w:tab w:val="right" w:leader="dot" w:pos="10194"/>
            </w:tabs>
            <w:rPr>
              <w:rFonts w:asciiTheme="minorHAnsi" w:eastAsiaTheme="minorEastAsia" w:hAnsiTheme="minorHAnsi" w:cstheme="minorBidi"/>
              <w:b w:val="0"/>
              <w:noProof/>
              <w:color w:val="auto"/>
              <w:sz w:val="24"/>
              <w:szCs w:val="24"/>
              <w:lang w:eastAsia="en-AU"/>
            </w:rPr>
          </w:pPr>
          <w:hyperlink w:anchor="_Toc236408803" w:history="1">
            <w:r w:rsidRPr="00CD7BC6">
              <w:rPr>
                <w:rStyle w:val="Hyperlink"/>
                <w:noProof/>
              </w:rPr>
              <w:t>Eligibility to use trade marks</w:t>
            </w:r>
            <w:r>
              <w:rPr>
                <w:noProof/>
                <w:webHidden/>
              </w:rPr>
              <w:tab/>
            </w:r>
            <w:r>
              <w:rPr>
                <w:noProof/>
                <w:webHidden/>
              </w:rPr>
              <w:fldChar w:fldCharType="begin"/>
            </w:r>
            <w:r>
              <w:rPr>
                <w:noProof/>
                <w:webHidden/>
              </w:rPr>
              <w:instrText xml:space="preserve"> PAGEREF _Toc236408803 \h </w:instrText>
            </w:r>
            <w:r>
              <w:rPr>
                <w:noProof/>
                <w:webHidden/>
              </w:rPr>
            </w:r>
            <w:r>
              <w:rPr>
                <w:noProof/>
                <w:webHidden/>
              </w:rPr>
              <w:fldChar w:fldCharType="separate"/>
            </w:r>
            <w:r>
              <w:rPr>
                <w:noProof/>
                <w:webHidden/>
              </w:rPr>
              <w:t>5</w:t>
            </w:r>
            <w:r>
              <w:rPr>
                <w:noProof/>
                <w:webHidden/>
              </w:rPr>
              <w:fldChar w:fldCharType="end"/>
            </w:r>
          </w:hyperlink>
        </w:p>
        <w:p w14:paraId="2A8B4BE3" w14:textId="57F86BD4" w:rsidR="006E4D1F" w:rsidRDefault="006E4D1F">
          <w:pPr>
            <w:pStyle w:val="TOC1"/>
            <w:tabs>
              <w:tab w:val="right" w:leader="dot" w:pos="10194"/>
            </w:tabs>
            <w:rPr>
              <w:rFonts w:asciiTheme="minorHAnsi" w:eastAsiaTheme="minorEastAsia" w:hAnsiTheme="minorHAnsi" w:cstheme="minorBidi"/>
              <w:b w:val="0"/>
              <w:noProof/>
              <w:color w:val="auto"/>
              <w:sz w:val="24"/>
              <w:szCs w:val="24"/>
              <w:lang w:eastAsia="en-AU"/>
            </w:rPr>
          </w:pPr>
          <w:hyperlink w:anchor="_Toc236408804" w:history="1">
            <w:r w:rsidRPr="00CD7BC6">
              <w:rPr>
                <w:rStyle w:val="Hyperlink"/>
                <w:noProof/>
              </w:rPr>
              <w:t>Seeking authorisation to use Trade Marks</w:t>
            </w:r>
            <w:r>
              <w:rPr>
                <w:noProof/>
                <w:webHidden/>
              </w:rPr>
              <w:tab/>
            </w:r>
            <w:r>
              <w:rPr>
                <w:noProof/>
                <w:webHidden/>
              </w:rPr>
              <w:fldChar w:fldCharType="begin"/>
            </w:r>
            <w:r>
              <w:rPr>
                <w:noProof/>
                <w:webHidden/>
              </w:rPr>
              <w:instrText xml:space="preserve"> PAGEREF _Toc236408804 \h </w:instrText>
            </w:r>
            <w:r>
              <w:rPr>
                <w:noProof/>
                <w:webHidden/>
              </w:rPr>
            </w:r>
            <w:r>
              <w:rPr>
                <w:noProof/>
                <w:webHidden/>
              </w:rPr>
              <w:fldChar w:fldCharType="separate"/>
            </w:r>
            <w:r>
              <w:rPr>
                <w:noProof/>
                <w:webHidden/>
              </w:rPr>
              <w:t>9</w:t>
            </w:r>
            <w:r>
              <w:rPr>
                <w:noProof/>
                <w:webHidden/>
              </w:rPr>
              <w:fldChar w:fldCharType="end"/>
            </w:r>
          </w:hyperlink>
        </w:p>
        <w:p w14:paraId="3CEB1C41" w14:textId="675252B2" w:rsidR="006E4D1F" w:rsidRDefault="006E4D1F">
          <w:pPr>
            <w:pStyle w:val="TOC1"/>
            <w:tabs>
              <w:tab w:val="right" w:leader="dot" w:pos="10194"/>
            </w:tabs>
            <w:rPr>
              <w:rFonts w:asciiTheme="minorHAnsi" w:eastAsiaTheme="minorEastAsia" w:hAnsiTheme="minorHAnsi" w:cstheme="minorBidi"/>
              <w:b w:val="0"/>
              <w:noProof/>
              <w:color w:val="auto"/>
              <w:sz w:val="24"/>
              <w:szCs w:val="24"/>
              <w:lang w:eastAsia="en-AU"/>
            </w:rPr>
          </w:pPr>
          <w:hyperlink w:anchor="_Toc236408805" w:history="1">
            <w:r w:rsidRPr="00CD7BC6">
              <w:rPr>
                <w:rStyle w:val="Hyperlink"/>
                <w:noProof/>
              </w:rPr>
              <w:t>Cobranding</w:t>
            </w:r>
            <w:r>
              <w:rPr>
                <w:noProof/>
                <w:webHidden/>
              </w:rPr>
              <w:tab/>
            </w:r>
            <w:r>
              <w:rPr>
                <w:noProof/>
                <w:webHidden/>
              </w:rPr>
              <w:fldChar w:fldCharType="begin"/>
            </w:r>
            <w:r>
              <w:rPr>
                <w:noProof/>
                <w:webHidden/>
              </w:rPr>
              <w:instrText xml:space="preserve"> PAGEREF _Toc236408805 \h </w:instrText>
            </w:r>
            <w:r>
              <w:rPr>
                <w:noProof/>
                <w:webHidden/>
              </w:rPr>
            </w:r>
            <w:r>
              <w:rPr>
                <w:noProof/>
                <w:webHidden/>
              </w:rPr>
              <w:fldChar w:fldCharType="separate"/>
            </w:r>
            <w:r>
              <w:rPr>
                <w:noProof/>
                <w:webHidden/>
              </w:rPr>
              <w:t>10</w:t>
            </w:r>
            <w:r>
              <w:rPr>
                <w:noProof/>
                <w:webHidden/>
              </w:rPr>
              <w:fldChar w:fldCharType="end"/>
            </w:r>
          </w:hyperlink>
        </w:p>
        <w:p w14:paraId="22A7CCD2" w14:textId="6C9D1EBD" w:rsidR="006E4D1F" w:rsidRDefault="006E4D1F">
          <w:pPr>
            <w:pStyle w:val="TOC1"/>
            <w:tabs>
              <w:tab w:val="right" w:leader="dot" w:pos="10194"/>
            </w:tabs>
            <w:rPr>
              <w:rFonts w:asciiTheme="minorHAnsi" w:eastAsiaTheme="minorEastAsia" w:hAnsiTheme="minorHAnsi" w:cstheme="minorBidi"/>
              <w:b w:val="0"/>
              <w:noProof/>
              <w:color w:val="auto"/>
              <w:sz w:val="24"/>
              <w:szCs w:val="24"/>
              <w:lang w:eastAsia="en-AU"/>
            </w:rPr>
          </w:pPr>
          <w:hyperlink w:anchor="_Toc236408806" w:history="1">
            <w:r w:rsidRPr="00CD7BC6">
              <w:rPr>
                <w:rStyle w:val="Hyperlink"/>
                <w:noProof/>
              </w:rPr>
              <w:t>Conditions for using Trade Marks</w:t>
            </w:r>
            <w:r>
              <w:rPr>
                <w:noProof/>
                <w:webHidden/>
              </w:rPr>
              <w:tab/>
            </w:r>
            <w:r>
              <w:rPr>
                <w:noProof/>
                <w:webHidden/>
              </w:rPr>
              <w:fldChar w:fldCharType="begin"/>
            </w:r>
            <w:r>
              <w:rPr>
                <w:noProof/>
                <w:webHidden/>
              </w:rPr>
              <w:instrText xml:space="preserve"> PAGEREF _Toc236408806 \h </w:instrText>
            </w:r>
            <w:r>
              <w:rPr>
                <w:noProof/>
                <w:webHidden/>
              </w:rPr>
            </w:r>
            <w:r>
              <w:rPr>
                <w:noProof/>
                <w:webHidden/>
              </w:rPr>
              <w:fldChar w:fldCharType="separate"/>
            </w:r>
            <w:r>
              <w:rPr>
                <w:noProof/>
                <w:webHidden/>
              </w:rPr>
              <w:t>10</w:t>
            </w:r>
            <w:r>
              <w:rPr>
                <w:noProof/>
                <w:webHidden/>
              </w:rPr>
              <w:fldChar w:fldCharType="end"/>
            </w:r>
          </w:hyperlink>
        </w:p>
        <w:p w14:paraId="1A695AA6" w14:textId="3F673B81" w:rsidR="006E4D1F" w:rsidRDefault="006E4D1F">
          <w:pPr>
            <w:pStyle w:val="TOC1"/>
            <w:tabs>
              <w:tab w:val="right" w:leader="dot" w:pos="10194"/>
            </w:tabs>
            <w:rPr>
              <w:rFonts w:asciiTheme="minorHAnsi" w:eastAsiaTheme="minorEastAsia" w:hAnsiTheme="minorHAnsi" w:cstheme="minorBidi"/>
              <w:b w:val="0"/>
              <w:noProof/>
              <w:color w:val="auto"/>
              <w:sz w:val="24"/>
              <w:szCs w:val="24"/>
              <w:lang w:eastAsia="en-AU"/>
            </w:rPr>
          </w:pPr>
          <w:hyperlink w:anchor="_Toc236408807" w:history="1">
            <w:r w:rsidRPr="00CD7BC6">
              <w:rPr>
                <w:rStyle w:val="Hyperlink"/>
                <w:noProof/>
              </w:rPr>
              <w:t>Unauthorised use of Trade Marks</w:t>
            </w:r>
            <w:r>
              <w:rPr>
                <w:noProof/>
                <w:webHidden/>
              </w:rPr>
              <w:tab/>
            </w:r>
            <w:r>
              <w:rPr>
                <w:noProof/>
                <w:webHidden/>
              </w:rPr>
              <w:fldChar w:fldCharType="begin"/>
            </w:r>
            <w:r>
              <w:rPr>
                <w:noProof/>
                <w:webHidden/>
              </w:rPr>
              <w:instrText xml:space="preserve"> PAGEREF _Toc236408807 \h </w:instrText>
            </w:r>
            <w:r>
              <w:rPr>
                <w:noProof/>
                <w:webHidden/>
              </w:rPr>
            </w:r>
            <w:r>
              <w:rPr>
                <w:noProof/>
                <w:webHidden/>
              </w:rPr>
              <w:fldChar w:fldCharType="separate"/>
            </w:r>
            <w:r>
              <w:rPr>
                <w:noProof/>
                <w:webHidden/>
              </w:rPr>
              <w:t>11</w:t>
            </w:r>
            <w:r>
              <w:rPr>
                <w:noProof/>
                <w:webHidden/>
              </w:rPr>
              <w:fldChar w:fldCharType="end"/>
            </w:r>
          </w:hyperlink>
        </w:p>
        <w:p w14:paraId="56C75B49" w14:textId="3FD8B91B" w:rsidR="006E4D1F" w:rsidRDefault="006E4D1F">
          <w:pPr>
            <w:pStyle w:val="TOC1"/>
            <w:tabs>
              <w:tab w:val="right" w:leader="dot" w:pos="10194"/>
            </w:tabs>
            <w:rPr>
              <w:rFonts w:asciiTheme="minorHAnsi" w:eastAsiaTheme="minorEastAsia" w:hAnsiTheme="minorHAnsi" w:cstheme="minorBidi"/>
              <w:b w:val="0"/>
              <w:noProof/>
              <w:color w:val="auto"/>
              <w:sz w:val="24"/>
              <w:szCs w:val="24"/>
              <w:lang w:eastAsia="en-AU"/>
            </w:rPr>
          </w:pPr>
          <w:hyperlink w:anchor="_Toc236408808" w:history="1">
            <w:r w:rsidRPr="00CD7BC6">
              <w:rPr>
                <w:rStyle w:val="Hyperlink"/>
                <w:noProof/>
              </w:rPr>
              <w:t>Representation of Trade Marks</w:t>
            </w:r>
            <w:r>
              <w:rPr>
                <w:noProof/>
                <w:webHidden/>
              </w:rPr>
              <w:tab/>
            </w:r>
            <w:r>
              <w:rPr>
                <w:noProof/>
                <w:webHidden/>
              </w:rPr>
              <w:fldChar w:fldCharType="begin"/>
            </w:r>
            <w:r>
              <w:rPr>
                <w:noProof/>
                <w:webHidden/>
              </w:rPr>
              <w:instrText xml:space="preserve"> PAGEREF _Toc236408808 \h </w:instrText>
            </w:r>
            <w:r>
              <w:rPr>
                <w:noProof/>
                <w:webHidden/>
              </w:rPr>
            </w:r>
            <w:r>
              <w:rPr>
                <w:noProof/>
                <w:webHidden/>
              </w:rPr>
              <w:fldChar w:fldCharType="separate"/>
            </w:r>
            <w:r>
              <w:rPr>
                <w:noProof/>
                <w:webHidden/>
              </w:rPr>
              <w:t>11</w:t>
            </w:r>
            <w:r>
              <w:rPr>
                <w:noProof/>
                <w:webHidden/>
              </w:rPr>
              <w:fldChar w:fldCharType="end"/>
            </w:r>
          </w:hyperlink>
        </w:p>
        <w:p w14:paraId="3905D636" w14:textId="1C0D9815" w:rsidR="006E4D1F" w:rsidRDefault="006E4D1F">
          <w:pPr>
            <w:pStyle w:val="TOC1"/>
            <w:tabs>
              <w:tab w:val="right" w:leader="dot" w:pos="10194"/>
            </w:tabs>
            <w:rPr>
              <w:rFonts w:asciiTheme="minorHAnsi" w:eastAsiaTheme="minorEastAsia" w:hAnsiTheme="minorHAnsi" w:cstheme="minorBidi"/>
              <w:b w:val="0"/>
              <w:noProof/>
              <w:color w:val="auto"/>
              <w:sz w:val="24"/>
              <w:szCs w:val="24"/>
              <w:lang w:eastAsia="en-AU"/>
            </w:rPr>
          </w:pPr>
          <w:hyperlink w:anchor="_Toc236408809" w:history="1">
            <w:r w:rsidRPr="00CD7BC6">
              <w:rPr>
                <w:rStyle w:val="Hyperlink"/>
                <w:noProof/>
              </w:rPr>
              <w:t>Contact</w:t>
            </w:r>
            <w:r>
              <w:rPr>
                <w:noProof/>
                <w:webHidden/>
              </w:rPr>
              <w:tab/>
            </w:r>
            <w:r>
              <w:rPr>
                <w:noProof/>
                <w:webHidden/>
              </w:rPr>
              <w:fldChar w:fldCharType="begin"/>
            </w:r>
            <w:r>
              <w:rPr>
                <w:noProof/>
                <w:webHidden/>
              </w:rPr>
              <w:instrText xml:space="preserve"> PAGEREF _Toc236408809 \h </w:instrText>
            </w:r>
            <w:r>
              <w:rPr>
                <w:noProof/>
                <w:webHidden/>
              </w:rPr>
            </w:r>
            <w:r>
              <w:rPr>
                <w:noProof/>
                <w:webHidden/>
              </w:rPr>
              <w:fldChar w:fldCharType="separate"/>
            </w:r>
            <w:r>
              <w:rPr>
                <w:noProof/>
                <w:webHidden/>
              </w:rPr>
              <w:t>13</w:t>
            </w:r>
            <w:r>
              <w:rPr>
                <w:noProof/>
                <w:webHidden/>
              </w:rPr>
              <w:fldChar w:fldCharType="end"/>
            </w:r>
          </w:hyperlink>
        </w:p>
        <w:p w14:paraId="2FF7B587" w14:textId="428E033D" w:rsidR="006E4D1F" w:rsidRDefault="006E4D1F">
          <w:pPr>
            <w:pStyle w:val="TOC1"/>
            <w:tabs>
              <w:tab w:val="right" w:leader="dot" w:pos="10194"/>
            </w:tabs>
            <w:rPr>
              <w:rFonts w:asciiTheme="minorHAnsi" w:eastAsiaTheme="minorEastAsia" w:hAnsiTheme="minorHAnsi" w:cstheme="minorBidi"/>
              <w:b w:val="0"/>
              <w:noProof/>
              <w:color w:val="auto"/>
              <w:sz w:val="24"/>
              <w:szCs w:val="24"/>
              <w:lang w:eastAsia="en-AU"/>
            </w:rPr>
          </w:pPr>
          <w:hyperlink w:anchor="_Toc236408810" w:history="1">
            <w:r w:rsidRPr="00CD7BC6">
              <w:rPr>
                <w:rStyle w:val="Hyperlink"/>
                <w:noProof/>
              </w:rPr>
              <w:t>Appendices</w:t>
            </w:r>
            <w:r>
              <w:rPr>
                <w:noProof/>
                <w:webHidden/>
              </w:rPr>
              <w:tab/>
            </w:r>
            <w:r>
              <w:rPr>
                <w:noProof/>
                <w:webHidden/>
              </w:rPr>
              <w:fldChar w:fldCharType="begin"/>
            </w:r>
            <w:r>
              <w:rPr>
                <w:noProof/>
                <w:webHidden/>
              </w:rPr>
              <w:instrText xml:space="preserve"> PAGEREF _Toc236408810 \h </w:instrText>
            </w:r>
            <w:r>
              <w:rPr>
                <w:noProof/>
                <w:webHidden/>
              </w:rPr>
            </w:r>
            <w:r>
              <w:rPr>
                <w:noProof/>
                <w:webHidden/>
              </w:rPr>
              <w:fldChar w:fldCharType="separate"/>
            </w:r>
            <w:r>
              <w:rPr>
                <w:noProof/>
                <w:webHidden/>
              </w:rPr>
              <w:t>14</w:t>
            </w:r>
            <w:r>
              <w:rPr>
                <w:noProof/>
                <w:webHidden/>
              </w:rPr>
              <w:fldChar w:fldCharType="end"/>
            </w:r>
          </w:hyperlink>
        </w:p>
        <w:p w14:paraId="4CFBC2B3" w14:textId="0C4D347C" w:rsidR="006E4D1F" w:rsidRDefault="006E4D1F">
          <w:pPr>
            <w:pStyle w:val="TOC2"/>
            <w:tabs>
              <w:tab w:val="right" w:leader="dot" w:pos="10194"/>
            </w:tabs>
            <w:rPr>
              <w:rFonts w:asciiTheme="minorHAnsi" w:eastAsiaTheme="minorEastAsia" w:hAnsiTheme="minorHAnsi" w:cstheme="minorBidi"/>
              <w:noProof/>
              <w:color w:val="auto"/>
              <w:sz w:val="24"/>
              <w:szCs w:val="24"/>
              <w:lang w:eastAsia="en-AU"/>
            </w:rPr>
          </w:pPr>
          <w:hyperlink w:anchor="_Toc236408811" w:history="1">
            <w:r w:rsidRPr="00CD7BC6">
              <w:rPr>
                <w:rStyle w:val="Hyperlink"/>
                <w:noProof/>
              </w:rPr>
              <w:t>Appendix A: Trade Mark images</w:t>
            </w:r>
            <w:r>
              <w:rPr>
                <w:noProof/>
                <w:webHidden/>
              </w:rPr>
              <w:tab/>
            </w:r>
            <w:r>
              <w:rPr>
                <w:noProof/>
                <w:webHidden/>
              </w:rPr>
              <w:fldChar w:fldCharType="begin"/>
            </w:r>
            <w:r>
              <w:rPr>
                <w:noProof/>
                <w:webHidden/>
              </w:rPr>
              <w:instrText xml:space="preserve"> PAGEREF _Toc236408811 \h </w:instrText>
            </w:r>
            <w:r>
              <w:rPr>
                <w:noProof/>
                <w:webHidden/>
              </w:rPr>
            </w:r>
            <w:r>
              <w:rPr>
                <w:noProof/>
                <w:webHidden/>
              </w:rPr>
              <w:fldChar w:fldCharType="separate"/>
            </w:r>
            <w:r>
              <w:rPr>
                <w:noProof/>
                <w:webHidden/>
              </w:rPr>
              <w:t>14</w:t>
            </w:r>
            <w:r>
              <w:rPr>
                <w:noProof/>
                <w:webHidden/>
              </w:rPr>
              <w:fldChar w:fldCharType="end"/>
            </w:r>
          </w:hyperlink>
        </w:p>
        <w:p w14:paraId="716931E1" w14:textId="110441C4" w:rsidR="006E4D1F" w:rsidRDefault="006E4D1F">
          <w:pPr>
            <w:pStyle w:val="TOC2"/>
            <w:tabs>
              <w:tab w:val="right" w:leader="dot" w:pos="10194"/>
            </w:tabs>
            <w:rPr>
              <w:rFonts w:asciiTheme="minorHAnsi" w:eastAsiaTheme="minorEastAsia" w:hAnsiTheme="minorHAnsi" w:cstheme="minorBidi"/>
              <w:noProof/>
              <w:color w:val="auto"/>
              <w:sz w:val="24"/>
              <w:szCs w:val="24"/>
              <w:lang w:eastAsia="en-AU"/>
            </w:rPr>
          </w:pPr>
          <w:hyperlink w:anchor="_Toc236408812" w:history="1">
            <w:r w:rsidRPr="00CD7BC6">
              <w:rPr>
                <w:rStyle w:val="Hyperlink"/>
                <w:noProof/>
              </w:rPr>
              <w:t>Appendix B: Cobranding example</w:t>
            </w:r>
            <w:r>
              <w:rPr>
                <w:noProof/>
                <w:webHidden/>
              </w:rPr>
              <w:tab/>
            </w:r>
            <w:r>
              <w:rPr>
                <w:noProof/>
                <w:webHidden/>
              </w:rPr>
              <w:fldChar w:fldCharType="begin"/>
            </w:r>
            <w:r>
              <w:rPr>
                <w:noProof/>
                <w:webHidden/>
              </w:rPr>
              <w:instrText xml:space="preserve"> PAGEREF _Toc236408812 \h </w:instrText>
            </w:r>
            <w:r>
              <w:rPr>
                <w:noProof/>
                <w:webHidden/>
              </w:rPr>
            </w:r>
            <w:r>
              <w:rPr>
                <w:noProof/>
                <w:webHidden/>
              </w:rPr>
              <w:fldChar w:fldCharType="separate"/>
            </w:r>
            <w:r>
              <w:rPr>
                <w:noProof/>
                <w:webHidden/>
              </w:rPr>
              <w:t>15</w:t>
            </w:r>
            <w:r>
              <w:rPr>
                <w:noProof/>
                <w:webHidden/>
              </w:rPr>
              <w:fldChar w:fldCharType="end"/>
            </w:r>
          </w:hyperlink>
        </w:p>
        <w:p w14:paraId="6BAB714F" w14:textId="36F6BD51" w:rsidR="006E4D1F" w:rsidRDefault="006E4D1F">
          <w:pPr>
            <w:pStyle w:val="TOC2"/>
            <w:tabs>
              <w:tab w:val="right" w:leader="dot" w:pos="10194"/>
            </w:tabs>
            <w:rPr>
              <w:rFonts w:asciiTheme="minorHAnsi" w:eastAsiaTheme="minorEastAsia" w:hAnsiTheme="minorHAnsi" w:cstheme="minorBidi"/>
              <w:noProof/>
              <w:color w:val="auto"/>
              <w:sz w:val="24"/>
              <w:szCs w:val="24"/>
              <w:lang w:eastAsia="en-AU"/>
            </w:rPr>
          </w:pPr>
          <w:hyperlink w:anchor="_Toc236408813" w:history="1">
            <w:r w:rsidRPr="00CD7BC6">
              <w:rPr>
                <w:rStyle w:val="Hyperlink"/>
                <w:noProof/>
              </w:rPr>
              <w:t>Appendix C: Indicative examples of disclaimers</w:t>
            </w:r>
            <w:r>
              <w:rPr>
                <w:noProof/>
                <w:webHidden/>
              </w:rPr>
              <w:tab/>
            </w:r>
            <w:r>
              <w:rPr>
                <w:noProof/>
                <w:webHidden/>
              </w:rPr>
              <w:fldChar w:fldCharType="begin"/>
            </w:r>
            <w:r>
              <w:rPr>
                <w:noProof/>
                <w:webHidden/>
              </w:rPr>
              <w:instrText xml:space="preserve"> PAGEREF _Toc236408813 \h </w:instrText>
            </w:r>
            <w:r>
              <w:rPr>
                <w:noProof/>
                <w:webHidden/>
              </w:rPr>
            </w:r>
            <w:r>
              <w:rPr>
                <w:noProof/>
                <w:webHidden/>
              </w:rPr>
              <w:fldChar w:fldCharType="separate"/>
            </w:r>
            <w:r>
              <w:rPr>
                <w:noProof/>
                <w:webHidden/>
              </w:rPr>
              <w:t>15</w:t>
            </w:r>
            <w:r>
              <w:rPr>
                <w:noProof/>
                <w:webHidden/>
              </w:rPr>
              <w:fldChar w:fldCharType="end"/>
            </w:r>
          </w:hyperlink>
        </w:p>
        <w:p w14:paraId="66BC0948" w14:textId="2B26C52F" w:rsidR="0088478A" w:rsidRDefault="0088478A" w:rsidP="00981854">
          <w:r>
            <w:rPr>
              <w:noProof/>
            </w:rPr>
            <w:fldChar w:fldCharType="end"/>
          </w:r>
        </w:p>
      </w:sdtContent>
    </w:sdt>
    <w:p w14:paraId="04305E98" w14:textId="2D78F078" w:rsidR="007C357A" w:rsidRDefault="007C357A" w:rsidP="00306623">
      <w:pPr>
        <w:pStyle w:val="Body"/>
      </w:pPr>
    </w:p>
    <w:p w14:paraId="4EA9A27E" w14:textId="77777777" w:rsidR="007C357A" w:rsidRDefault="007C357A" w:rsidP="00306623">
      <w:pPr>
        <w:pStyle w:val="Body"/>
        <w:sectPr w:rsidR="007C357A" w:rsidSect="00F94456">
          <w:pgSz w:w="11906" w:h="16838"/>
          <w:pgMar w:top="1985" w:right="851" w:bottom="851" w:left="851" w:header="454" w:footer="454" w:gutter="0"/>
          <w:cols w:space="708"/>
          <w:docGrid w:linePitch="360"/>
        </w:sectPr>
      </w:pPr>
    </w:p>
    <w:p w14:paraId="5CCB9B3B" w14:textId="77777777" w:rsidR="007C357A" w:rsidRDefault="007C357A" w:rsidP="00F94456">
      <w:pPr>
        <w:pStyle w:val="Heading1"/>
      </w:pPr>
      <w:bookmarkStart w:id="2" w:name="_Toc179886041"/>
      <w:bookmarkStart w:id="3" w:name="_Toc236408802"/>
      <w:r>
        <w:lastRenderedPageBreak/>
        <w:t>Introduction</w:t>
      </w:r>
      <w:bookmarkEnd w:id="2"/>
      <w:bookmarkEnd w:id="3"/>
    </w:p>
    <w:p w14:paraId="72FF206D" w14:textId="42220308" w:rsidR="001549AB" w:rsidRDefault="00C91DA2" w:rsidP="002F02C3">
      <w:pPr>
        <w:pStyle w:val="ListParagraph"/>
        <w:numPr>
          <w:ilvl w:val="1"/>
          <w:numId w:val="10"/>
        </w:numPr>
        <w:spacing w:after="120" w:line="276" w:lineRule="auto"/>
        <w:contextualSpacing w:val="0"/>
      </w:pPr>
      <w:bookmarkStart w:id="4" w:name="_Ref201742884"/>
      <w:r>
        <w:t>The NatHERS Trade Mark Guidelines (Guidelines) outline the permitted uses of registered trade marks</w:t>
      </w:r>
      <w:r w:rsidR="007B2535">
        <w:t xml:space="preserve">, or </w:t>
      </w:r>
      <w:r w:rsidR="00BE6F8C">
        <w:t>trade marks proceeding through registration processes,</w:t>
      </w:r>
      <w:r>
        <w:t xml:space="preserve"> associated with the </w:t>
      </w:r>
      <w:r w:rsidRPr="0202C5EF">
        <w:rPr>
          <w:b/>
          <w:bCs/>
        </w:rPr>
        <w:t>Nationwide House Energy Rating Scheme</w:t>
      </w:r>
      <w:r>
        <w:t xml:space="preserve"> (Scheme). </w:t>
      </w:r>
    </w:p>
    <w:p w14:paraId="4F9875BC" w14:textId="6DC8936F" w:rsidR="00C91DA2" w:rsidRDefault="00C91DA2" w:rsidP="002F02C3">
      <w:pPr>
        <w:pStyle w:val="ListParagraph"/>
        <w:numPr>
          <w:ilvl w:val="1"/>
          <w:numId w:val="10"/>
        </w:numPr>
        <w:spacing w:after="120" w:line="276" w:lineRule="auto"/>
      </w:pPr>
      <w:r>
        <w:t xml:space="preserve">There are presently </w:t>
      </w:r>
      <w:r w:rsidR="004C6D70">
        <w:t>12</w:t>
      </w:r>
      <w:r>
        <w:t xml:space="preserve"> Scheme trade marks registered </w:t>
      </w:r>
      <w:r w:rsidR="00BF773C">
        <w:t xml:space="preserve">or being registered </w:t>
      </w:r>
      <w:r>
        <w:t xml:space="preserve">under the </w:t>
      </w:r>
      <w:r w:rsidRPr="0202C5EF">
        <w:rPr>
          <w:i/>
          <w:iCs/>
        </w:rPr>
        <w:t>Trade Marks Act 1995</w:t>
      </w:r>
      <w:r>
        <w:t xml:space="preserve"> (Cth)</w:t>
      </w:r>
      <w:r w:rsidR="00250521">
        <w:t xml:space="preserve"> for the Scheme</w:t>
      </w:r>
      <w:r>
        <w:t xml:space="preserve">, </w:t>
      </w:r>
      <w:r w:rsidR="00250521">
        <w:t xml:space="preserve">which </w:t>
      </w:r>
      <w:r>
        <w:t>are owned by the Commonwealth</w:t>
      </w:r>
      <w:r w:rsidR="002E31F1">
        <w:t>, or for which action has been taken to assert ownership</w:t>
      </w:r>
      <w:r>
        <w:t>:</w:t>
      </w:r>
      <w:bookmarkEnd w:id="4"/>
    </w:p>
    <w:p w14:paraId="26E97AB3" w14:textId="77777777" w:rsidR="00C91DA2" w:rsidRDefault="00C91DA2" w:rsidP="002F02C3">
      <w:pPr>
        <w:pStyle w:val="ListParagraph"/>
        <w:numPr>
          <w:ilvl w:val="0"/>
          <w:numId w:val="23"/>
        </w:numPr>
        <w:spacing w:before="240" w:after="120" w:line="276" w:lineRule="auto"/>
        <w:contextualSpacing w:val="0"/>
      </w:pPr>
      <w:r>
        <w:t xml:space="preserve">trade mark </w:t>
      </w:r>
      <w:r w:rsidRPr="008300AF">
        <w:t>1486221</w:t>
      </w:r>
      <w:r>
        <w:t>: NatHERS logo image (see Appendix A)</w:t>
      </w:r>
    </w:p>
    <w:p w14:paraId="6614F0DA" w14:textId="3BA02F7A" w:rsidR="00C91DA2" w:rsidRDefault="00C91DA2" w:rsidP="002F02C3">
      <w:pPr>
        <w:pStyle w:val="ListParagraph"/>
        <w:numPr>
          <w:ilvl w:val="0"/>
          <w:numId w:val="23"/>
        </w:numPr>
        <w:spacing w:after="120" w:line="276" w:lineRule="auto"/>
        <w:contextualSpacing w:val="0"/>
      </w:pPr>
      <w:r>
        <w:t xml:space="preserve">trade mark 1646672: Scheme name </w:t>
      </w:r>
      <w:r w:rsidR="00B62503">
        <w:t>‘</w:t>
      </w:r>
      <w:r>
        <w:t>Nationwide House Energy Rating Scheme</w:t>
      </w:r>
      <w:r w:rsidR="00B62503">
        <w:t>’</w:t>
      </w:r>
    </w:p>
    <w:p w14:paraId="4C68D481" w14:textId="2C19B910" w:rsidR="00C91DA2" w:rsidRDefault="00C91DA2" w:rsidP="002F02C3">
      <w:pPr>
        <w:pStyle w:val="ListParagraph"/>
        <w:numPr>
          <w:ilvl w:val="0"/>
          <w:numId w:val="23"/>
        </w:numPr>
        <w:spacing w:after="120" w:line="276" w:lineRule="auto"/>
        <w:contextualSpacing w:val="0"/>
      </w:pPr>
      <w:r>
        <w:t xml:space="preserve">trade mark </w:t>
      </w:r>
      <w:r w:rsidRPr="009E3EB4">
        <w:t>1646673</w:t>
      </w:r>
      <w:r w:rsidR="00715D8B">
        <w:t xml:space="preserve"> and 2610975</w:t>
      </w:r>
      <w:r>
        <w:t xml:space="preserve">: Scheme acronym </w:t>
      </w:r>
      <w:r w:rsidR="00B62503">
        <w:t>‘</w:t>
      </w:r>
      <w:r>
        <w:t>NatHERS</w:t>
      </w:r>
      <w:r w:rsidR="00B62503">
        <w:t>’</w:t>
      </w:r>
    </w:p>
    <w:p w14:paraId="6CAD359F" w14:textId="77777777" w:rsidR="00C91DA2" w:rsidRDefault="00C91DA2" w:rsidP="002F02C3">
      <w:pPr>
        <w:pStyle w:val="ListParagraph"/>
        <w:numPr>
          <w:ilvl w:val="0"/>
          <w:numId w:val="23"/>
        </w:numPr>
        <w:spacing w:after="120" w:line="276" w:lineRule="auto"/>
        <w:contextualSpacing w:val="0"/>
      </w:pPr>
      <w:r>
        <w:t>trade mark 1646674: thermal rating image (see Appendix A)</w:t>
      </w:r>
    </w:p>
    <w:p w14:paraId="4BEF1005" w14:textId="71DC8CAA" w:rsidR="00C91DA2" w:rsidRDefault="00C91DA2" w:rsidP="002F02C3">
      <w:pPr>
        <w:pStyle w:val="ListParagraph"/>
        <w:numPr>
          <w:ilvl w:val="0"/>
          <w:numId w:val="23"/>
        </w:numPr>
        <w:spacing w:after="120" w:line="276" w:lineRule="auto"/>
        <w:contextualSpacing w:val="0"/>
      </w:pPr>
      <w:r>
        <w:t xml:space="preserve">trade mark 2335780: rating name </w:t>
      </w:r>
      <w:r w:rsidR="00B62503">
        <w:t>‘</w:t>
      </w:r>
      <w:r>
        <w:t>Whole of Home</w:t>
      </w:r>
      <w:r w:rsidR="00B62503">
        <w:t>’</w:t>
      </w:r>
    </w:p>
    <w:p w14:paraId="2D466204" w14:textId="77777777" w:rsidR="00C91DA2" w:rsidRDefault="00C91DA2" w:rsidP="002F02C3">
      <w:pPr>
        <w:pStyle w:val="ListParagraph"/>
        <w:numPr>
          <w:ilvl w:val="0"/>
          <w:numId w:val="23"/>
        </w:numPr>
        <w:spacing w:after="120" w:line="276" w:lineRule="auto"/>
        <w:contextualSpacing w:val="0"/>
      </w:pPr>
      <w:r>
        <w:t>trade mark 2335781: Whole of Home rating image (see Appendix A)</w:t>
      </w:r>
    </w:p>
    <w:p w14:paraId="002AF0E6" w14:textId="512BF3ED" w:rsidR="00C91DA2" w:rsidRDefault="00C91DA2" w:rsidP="002F02C3">
      <w:pPr>
        <w:pStyle w:val="ListParagraph"/>
        <w:numPr>
          <w:ilvl w:val="0"/>
          <w:numId w:val="23"/>
        </w:numPr>
        <w:spacing w:after="120" w:line="276" w:lineRule="auto"/>
        <w:contextualSpacing w:val="0"/>
      </w:pPr>
      <w:r>
        <w:t xml:space="preserve">trade mark 2610969: Scheme name </w:t>
      </w:r>
      <w:r w:rsidR="00B62503">
        <w:t>‘</w:t>
      </w:r>
      <w:r>
        <w:t>Home Energy Rating accredited by NatHERS</w:t>
      </w:r>
      <w:r w:rsidR="00B62503">
        <w:t>’</w:t>
      </w:r>
    </w:p>
    <w:p w14:paraId="60289733" w14:textId="51A07204" w:rsidR="00C91DA2" w:rsidRDefault="00C91DA2" w:rsidP="000277BE">
      <w:pPr>
        <w:pStyle w:val="ListParagraph"/>
        <w:numPr>
          <w:ilvl w:val="0"/>
          <w:numId w:val="23"/>
        </w:numPr>
        <w:spacing w:after="120" w:line="276" w:lineRule="auto"/>
        <w:contextualSpacing w:val="0"/>
      </w:pPr>
      <w:r>
        <w:t>trade mark 2610970: Home Energy Rating logo image (see Appendix A)</w:t>
      </w:r>
    </w:p>
    <w:p w14:paraId="789BDD0D" w14:textId="4C18D881" w:rsidR="00BE1B2B" w:rsidRDefault="00BE1B2B" w:rsidP="00BE1B2B">
      <w:pPr>
        <w:pStyle w:val="ListParagraph"/>
        <w:numPr>
          <w:ilvl w:val="0"/>
          <w:numId w:val="23"/>
        </w:numPr>
        <w:spacing w:after="120" w:line="276" w:lineRule="auto"/>
        <w:contextualSpacing w:val="0"/>
      </w:pPr>
      <w:r>
        <w:t xml:space="preserve">trade mark 2610971: </w:t>
      </w:r>
      <w:r w:rsidR="00395C14">
        <w:t>Combined s</w:t>
      </w:r>
      <w:r w:rsidR="00567950" w:rsidRPr="00567950">
        <w:t xml:space="preserve">tar rating and Home Energy Rating images </w:t>
      </w:r>
      <w:r w:rsidR="002800DD">
        <w:t>(see Appendix A)</w:t>
      </w:r>
      <w:r>
        <w:t xml:space="preserve"> </w:t>
      </w:r>
      <w:r w:rsidRPr="00405F98">
        <w:rPr>
          <w:i/>
          <w:iCs/>
        </w:rPr>
        <w:t>– being registered</w:t>
      </w:r>
      <w:r>
        <w:rPr>
          <w:b/>
          <w:bCs/>
        </w:rPr>
        <w:t xml:space="preserve"> </w:t>
      </w:r>
    </w:p>
    <w:p w14:paraId="0E7C3FC0" w14:textId="4BED6CCF" w:rsidR="00BE1B2B" w:rsidRPr="00E759EC" w:rsidRDefault="00BE1B2B" w:rsidP="00BE1B2B">
      <w:pPr>
        <w:pStyle w:val="ListParagraph"/>
        <w:numPr>
          <w:ilvl w:val="0"/>
          <w:numId w:val="23"/>
        </w:numPr>
        <w:spacing w:after="120" w:line="276" w:lineRule="auto"/>
        <w:contextualSpacing w:val="0"/>
      </w:pPr>
      <w:r>
        <w:t>trade mark 2610973: Home Energy Rating image</w:t>
      </w:r>
      <w:r w:rsidR="002800DD">
        <w:t xml:space="preserve"> (see Appendix A)</w:t>
      </w:r>
      <w:r>
        <w:t xml:space="preserve"> </w:t>
      </w:r>
      <w:r w:rsidRPr="00405F98">
        <w:rPr>
          <w:i/>
          <w:iCs/>
        </w:rPr>
        <w:t>– being registered</w:t>
      </w:r>
      <w:r>
        <w:rPr>
          <w:b/>
          <w:bCs/>
        </w:rPr>
        <w:t xml:space="preserve"> </w:t>
      </w:r>
    </w:p>
    <w:p w14:paraId="61A66770" w14:textId="57075F68" w:rsidR="002800DD" w:rsidRDefault="002800DD" w:rsidP="00590F6F">
      <w:pPr>
        <w:pStyle w:val="Subtitle"/>
      </w:pPr>
      <w:r>
        <w:t>Trade Marks</w:t>
      </w:r>
    </w:p>
    <w:p w14:paraId="103D6799" w14:textId="23467941" w:rsidR="00C91DA2" w:rsidRDefault="00C91DA2" w:rsidP="002F02C3">
      <w:pPr>
        <w:pStyle w:val="ListParagraph"/>
        <w:numPr>
          <w:ilvl w:val="1"/>
          <w:numId w:val="10"/>
        </w:numPr>
        <w:spacing w:after="120" w:line="276" w:lineRule="auto"/>
        <w:contextualSpacing w:val="0"/>
      </w:pPr>
      <w:r>
        <w:t xml:space="preserve">Additional Home Energy Rating trade marks are in the process of being registered, and these </w:t>
      </w:r>
      <w:r w:rsidR="00E71750">
        <w:t>G</w:t>
      </w:r>
      <w:r>
        <w:t>uidelines will be updated from time to time.</w:t>
      </w:r>
    </w:p>
    <w:p w14:paraId="10284AB6" w14:textId="735236F0" w:rsidR="006F1323" w:rsidRDefault="00D87D2A" w:rsidP="002F02C3">
      <w:pPr>
        <w:pStyle w:val="ListParagraph"/>
        <w:numPr>
          <w:ilvl w:val="1"/>
          <w:numId w:val="10"/>
        </w:numPr>
        <w:spacing w:after="120" w:line="276" w:lineRule="auto"/>
        <w:contextualSpacing w:val="0"/>
      </w:pPr>
      <w:r>
        <w:t>For the purposes of these Guidelines</w:t>
      </w:r>
      <w:r w:rsidR="006F1323">
        <w:t xml:space="preserve">, </w:t>
      </w:r>
      <w:r w:rsidR="00AE70A2">
        <w:t>T</w:t>
      </w:r>
      <w:r w:rsidR="006F1323">
        <w:t xml:space="preserve">rade </w:t>
      </w:r>
      <w:r w:rsidR="00AE70A2">
        <w:t>M</w:t>
      </w:r>
      <w:r w:rsidR="006F1323">
        <w:t>arks</w:t>
      </w:r>
      <w:r>
        <w:t xml:space="preserve"> </w:t>
      </w:r>
      <w:r w:rsidR="006F1323">
        <w:t xml:space="preserve">refers to </w:t>
      </w:r>
      <w:r w:rsidR="007E4E3B">
        <w:t xml:space="preserve">already registered trade marks and to </w:t>
      </w:r>
      <w:r w:rsidR="006F1323">
        <w:t>trade marks proceeding through registration processes.</w:t>
      </w:r>
    </w:p>
    <w:p w14:paraId="1EBC083D" w14:textId="3896E6FD" w:rsidR="00C91DA2" w:rsidRDefault="00C91DA2" w:rsidP="002F02C3">
      <w:pPr>
        <w:pStyle w:val="ListParagraph"/>
        <w:numPr>
          <w:ilvl w:val="1"/>
          <w:numId w:val="10"/>
        </w:numPr>
        <w:spacing w:after="120" w:line="276" w:lineRule="auto"/>
        <w:contextualSpacing w:val="0"/>
      </w:pPr>
      <w:r>
        <w:t xml:space="preserve">The Home Energy Rating brand has been developed to support expansion of the </w:t>
      </w:r>
      <w:r w:rsidR="14067D39">
        <w:t>S</w:t>
      </w:r>
      <w:r w:rsidR="7851A329">
        <w:t>cheme</w:t>
      </w:r>
      <w:r>
        <w:t xml:space="preserve"> to existing homes. It is endorsed by all state and territory governments.</w:t>
      </w:r>
      <w:r w:rsidRPr="0051090F">
        <w:t xml:space="preserve"> </w:t>
      </w:r>
      <w:r>
        <w:t>The brand also acts as an entry point for households to learn about home energy ratings in general.</w:t>
      </w:r>
    </w:p>
    <w:p w14:paraId="2E94D3B8" w14:textId="017951C7" w:rsidR="00C91DA2" w:rsidRDefault="00C91DA2" w:rsidP="002F02C3">
      <w:pPr>
        <w:pStyle w:val="ListParagraph"/>
        <w:numPr>
          <w:ilvl w:val="1"/>
          <w:numId w:val="10"/>
        </w:numPr>
        <w:spacing w:after="120" w:line="276" w:lineRule="auto"/>
        <w:contextualSpacing w:val="0"/>
      </w:pPr>
      <w:r>
        <w:t>The Home Energy Rating Trade Marks are primarily being used in relation to products for existing homes ratings</w:t>
      </w:r>
      <w:r w:rsidR="3BDC7D99">
        <w:t xml:space="preserve"> and to communicate ratings to households</w:t>
      </w:r>
      <w:r>
        <w:t xml:space="preserve">. </w:t>
      </w:r>
    </w:p>
    <w:p w14:paraId="1E8AFF3B" w14:textId="341BE9B5" w:rsidR="00C91DA2" w:rsidRDefault="00C91DA2" w:rsidP="002F02C3">
      <w:pPr>
        <w:pStyle w:val="ListParagraph"/>
        <w:numPr>
          <w:ilvl w:val="1"/>
          <w:numId w:val="10"/>
        </w:numPr>
        <w:spacing w:after="120" w:line="276" w:lineRule="auto"/>
        <w:contextualSpacing w:val="0"/>
      </w:pPr>
      <w:r>
        <w:t>The NatHERS Trade Marks continue to be used to identify ratings of new homes, including the use of those ratings to demonstrate compliance with building standards for new homes and renovations. They are also used when referring</w:t>
      </w:r>
      <w:r w:rsidRPr="006E7159">
        <w:t xml:space="preserve"> to Scheme administration, governance and accreditation activities</w:t>
      </w:r>
      <w:r>
        <w:t>.</w:t>
      </w:r>
    </w:p>
    <w:p w14:paraId="46A7EF5E" w14:textId="105071CF" w:rsidR="00CC32B9" w:rsidRDefault="00C91DA2" w:rsidP="002F02C3">
      <w:pPr>
        <w:pStyle w:val="ListParagraph"/>
        <w:numPr>
          <w:ilvl w:val="1"/>
          <w:numId w:val="10"/>
        </w:numPr>
        <w:spacing w:after="120" w:line="276" w:lineRule="auto"/>
        <w:contextualSpacing w:val="0"/>
      </w:pPr>
      <w:r>
        <w:t xml:space="preserve">The purpose of registration of the Trade Marks is, among other things, to protect the credibility of the Scheme. </w:t>
      </w:r>
    </w:p>
    <w:p w14:paraId="556E358D" w14:textId="7CBCC3AD" w:rsidR="00C91DA2" w:rsidRDefault="00CC32B9" w:rsidP="002F02C3">
      <w:pPr>
        <w:pStyle w:val="ListParagraph"/>
        <w:numPr>
          <w:ilvl w:val="1"/>
          <w:numId w:val="10"/>
        </w:numPr>
        <w:spacing w:after="120" w:line="276" w:lineRule="auto"/>
        <w:contextualSpacing w:val="0"/>
      </w:pPr>
      <w:r>
        <w:lastRenderedPageBreak/>
        <w:t xml:space="preserve">NatHERS is administered by the Department of Climate Change, Energy, the Environment and Water (the NatHERS Administrator) on behalf of all state and territory governments. </w:t>
      </w:r>
      <w:r w:rsidR="00C91DA2">
        <w:t xml:space="preserve">The NatHERS Administrator reserves the right to act in response to infringement of the Trade Marks (see section </w:t>
      </w:r>
      <w:r w:rsidR="001D0B47">
        <w:t>6</w:t>
      </w:r>
      <w:r w:rsidR="00C91DA2">
        <w:t xml:space="preserve"> of these Guidelines).</w:t>
      </w:r>
    </w:p>
    <w:p w14:paraId="00094821" w14:textId="3B2EC7DD" w:rsidR="00C91DA2" w:rsidRDefault="00C91DA2" w:rsidP="002F02C3">
      <w:pPr>
        <w:pStyle w:val="ListParagraph"/>
        <w:numPr>
          <w:ilvl w:val="1"/>
          <w:numId w:val="10"/>
        </w:numPr>
        <w:spacing w:after="120" w:line="276" w:lineRule="auto"/>
        <w:contextualSpacing w:val="0"/>
      </w:pPr>
      <w:r>
        <w:t>These Guidelines support the Scheme’s governance. Other documents relating to the Scheme’s governance include:</w:t>
      </w:r>
    </w:p>
    <w:p w14:paraId="7F20CEA9" w14:textId="22E0F082" w:rsidR="00C91DA2" w:rsidRDefault="00C91DA2" w:rsidP="002F02C3">
      <w:pPr>
        <w:pStyle w:val="ListParagraph"/>
        <w:numPr>
          <w:ilvl w:val="0"/>
          <w:numId w:val="11"/>
        </w:numPr>
        <w:spacing w:before="120" w:after="120" w:line="276" w:lineRule="auto"/>
        <w:ind w:left="924" w:hanging="357"/>
        <w:contextualSpacing w:val="0"/>
      </w:pPr>
      <w:r>
        <w:t xml:space="preserve">relating to </w:t>
      </w:r>
      <w:r w:rsidR="00D326E4">
        <w:t>Home Energy Rating (</w:t>
      </w:r>
      <w:r>
        <w:t>NatHERS</w:t>
      </w:r>
      <w:r w:rsidR="00D326E4">
        <w:t>)</w:t>
      </w:r>
      <w:r>
        <w:t xml:space="preserve"> for new homes, the:</w:t>
      </w:r>
    </w:p>
    <w:p w14:paraId="28A51DD6" w14:textId="326977AE" w:rsidR="00C91DA2" w:rsidRDefault="00320490" w:rsidP="002F02C3">
      <w:pPr>
        <w:pStyle w:val="ListParagraph"/>
        <w:numPr>
          <w:ilvl w:val="1"/>
          <w:numId w:val="12"/>
        </w:numPr>
        <w:spacing w:after="120" w:line="276" w:lineRule="auto"/>
        <w:contextualSpacing w:val="0"/>
      </w:pPr>
      <w:hyperlink r:id="rId19" w:history="1">
        <w:r>
          <w:rPr>
            <w:rStyle w:val="Hyperlink"/>
          </w:rPr>
          <w:t>NatHERS Software Accreditation Protocol</w:t>
        </w:r>
      </w:hyperlink>
      <w:r w:rsidR="00C91DA2">
        <w:t xml:space="preserve"> and its Terms and Conditions</w:t>
      </w:r>
    </w:p>
    <w:p w14:paraId="61766658" w14:textId="2100F72B" w:rsidR="00C91DA2" w:rsidRDefault="00320490" w:rsidP="002F02C3">
      <w:pPr>
        <w:pStyle w:val="ListParagraph"/>
        <w:numPr>
          <w:ilvl w:val="1"/>
          <w:numId w:val="12"/>
        </w:numPr>
        <w:spacing w:after="120" w:line="276" w:lineRule="auto"/>
        <w:contextualSpacing w:val="0"/>
      </w:pPr>
      <w:hyperlink r:id="rId20" w:history="1">
        <w:r>
          <w:rPr>
            <w:rStyle w:val="Hyperlink"/>
          </w:rPr>
          <w:t>NatHERS Protocol for Assessor Accrediting Organisations</w:t>
        </w:r>
      </w:hyperlink>
    </w:p>
    <w:p w14:paraId="16412260" w14:textId="41BE0544" w:rsidR="00C91DA2" w:rsidRDefault="00320490" w:rsidP="002F02C3">
      <w:pPr>
        <w:pStyle w:val="ListParagraph"/>
        <w:numPr>
          <w:ilvl w:val="1"/>
          <w:numId w:val="12"/>
        </w:numPr>
        <w:spacing w:after="120" w:line="276" w:lineRule="auto"/>
        <w:contextualSpacing w:val="0"/>
      </w:pPr>
      <w:hyperlink r:id="rId21" w:history="1">
        <w:r>
          <w:rPr>
            <w:rStyle w:val="Hyperlink"/>
          </w:rPr>
          <w:t xml:space="preserve">NatHERS </w:t>
        </w:r>
        <w:r w:rsidR="00555614">
          <w:rPr>
            <w:rStyle w:val="Hyperlink"/>
          </w:rPr>
          <w:t xml:space="preserve">for new homes </w:t>
        </w:r>
        <w:r>
          <w:rPr>
            <w:rStyle w:val="Hyperlink"/>
          </w:rPr>
          <w:t>Technical Note</w:t>
        </w:r>
      </w:hyperlink>
    </w:p>
    <w:p w14:paraId="5BD07FA2" w14:textId="1369521F" w:rsidR="00C91DA2" w:rsidRDefault="00320490" w:rsidP="002F02C3">
      <w:pPr>
        <w:pStyle w:val="ListParagraph"/>
        <w:numPr>
          <w:ilvl w:val="1"/>
          <w:numId w:val="12"/>
        </w:numPr>
        <w:spacing w:after="120" w:line="276" w:lineRule="auto"/>
        <w:contextualSpacing w:val="0"/>
      </w:pPr>
      <w:hyperlink r:id="rId22" w:history="1">
        <w:r>
          <w:rPr>
            <w:rStyle w:val="Hyperlink"/>
          </w:rPr>
          <w:t>NatHERS Compliance and Enforcement Framework</w:t>
        </w:r>
      </w:hyperlink>
    </w:p>
    <w:p w14:paraId="68BD63FC" w14:textId="43EB85E5" w:rsidR="00C91DA2" w:rsidRDefault="00C91DA2" w:rsidP="002F02C3">
      <w:pPr>
        <w:pStyle w:val="ListParagraph"/>
        <w:numPr>
          <w:ilvl w:val="1"/>
          <w:numId w:val="12"/>
        </w:numPr>
        <w:spacing w:after="120" w:line="276" w:lineRule="auto"/>
        <w:contextualSpacing w:val="0"/>
      </w:pPr>
      <w:hyperlink r:id="rId23" w:history="1">
        <w:r w:rsidRPr="000257AA">
          <w:rPr>
            <w:rStyle w:val="Hyperlink"/>
          </w:rPr>
          <w:t xml:space="preserve">Demonstrating </w:t>
        </w:r>
        <w:r w:rsidR="0007441A">
          <w:rPr>
            <w:rStyle w:val="Hyperlink"/>
          </w:rPr>
          <w:t>i</w:t>
        </w:r>
        <w:r w:rsidRPr="000257AA">
          <w:rPr>
            <w:rStyle w:val="Hyperlink"/>
          </w:rPr>
          <w:t xml:space="preserve">ntegrity as a NatHERS for new homes </w:t>
        </w:r>
        <w:r w:rsidR="00B13364">
          <w:rPr>
            <w:rStyle w:val="Hyperlink"/>
          </w:rPr>
          <w:t>a</w:t>
        </w:r>
        <w:r w:rsidRPr="000257AA">
          <w:rPr>
            <w:rStyle w:val="Hyperlink"/>
          </w:rPr>
          <w:t>ssessor</w:t>
        </w:r>
      </w:hyperlink>
      <w:r>
        <w:t xml:space="preserve">. </w:t>
      </w:r>
    </w:p>
    <w:p w14:paraId="44B1973C" w14:textId="12858AFD" w:rsidR="00C91DA2" w:rsidRDefault="00C91DA2" w:rsidP="002F02C3">
      <w:pPr>
        <w:pStyle w:val="ListParagraph"/>
        <w:numPr>
          <w:ilvl w:val="0"/>
          <w:numId w:val="11"/>
        </w:numPr>
        <w:spacing w:before="120" w:after="120" w:line="276" w:lineRule="auto"/>
        <w:ind w:left="924" w:hanging="357"/>
        <w:contextualSpacing w:val="0"/>
      </w:pPr>
      <w:r>
        <w:t xml:space="preserve">relating to </w:t>
      </w:r>
      <w:r w:rsidR="00AD39C1">
        <w:t>Home Energy Rating</w:t>
      </w:r>
      <w:r>
        <w:t xml:space="preserve"> for existing homes, the:</w:t>
      </w:r>
    </w:p>
    <w:p w14:paraId="6C03A6B8" w14:textId="1DDC762A" w:rsidR="00C91DA2" w:rsidRDefault="00320490" w:rsidP="002F02C3">
      <w:pPr>
        <w:pStyle w:val="ListParagraph"/>
        <w:numPr>
          <w:ilvl w:val="1"/>
          <w:numId w:val="12"/>
        </w:numPr>
        <w:spacing w:after="120" w:line="276" w:lineRule="auto"/>
        <w:contextualSpacing w:val="0"/>
      </w:pPr>
      <w:hyperlink r:id="rId24" w:history="1">
        <w:r>
          <w:rPr>
            <w:rStyle w:val="Hyperlink"/>
          </w:rPr>
          <w:t>NatHERS User Interface Protocol for existing homes</w:t>
        </w:r>
      </w:hyperlink>
      <w:r w:rsidR="00C91DA2">
        <w:t xml:space="preserve"> and its Terms and Conditions</w:t>
      </w:r>
    </w:p>
    <w:p w14:paraId="631FDD73" w14:textId="2455345C" w:rsidR="00C91DA2" w:rsidRDefault="00320490" w:rsidP="002F02C3">
      <w:pPr>
        <w:pStyle w:val="ListParagraph"/>
        <w:numPr>
          <w:ilvl w:val="1"/>
          <w:numId w:val="12"/>
        </w:numPr>
        <w:spacing w:after="120" w:line="276" w:lineRule="auto"/>
        <w:contextualSpacing w:val="0"/>
      </w:pPr>
      <w:hyperlink r:id="rId25" w:history="1">
        <w:r>
          <w:rPr>
            <w:rStyle w:val="Hyperlink"/>
          </w:rPr>
          <w:t>NatHERS Assessor Code of Practice for existing homes</w:t>
        </w:r>
      </w:hyperlink>
    </w:p>
    <w:p w14:paraId="587F6150" w14:textId="20FBECB1" w:rsidR="00C91DA2" w:rsidRDefault="00320490" w:rsidP="002F02C3">
      <w:pPr>
        <w:pStyle w:val="ListParagraph"/>
        <w:numPr>
          <w:ilvl w:val="1"/>
          <w:numId w:val="12"/>
        </w:numPr>
        <w:spacing w:after="120" w:line="276" w:lineRule="auto"/>
        <w:contextualSpacing w:val="0"/>
      </w:pPr>
      <w:hyperlink r:id="rId26" w:history="1">
        <w:r>
          <w:rPr>
            <w:rStyle w:val="Hyperlink"/>
          </w:rPr>
          <w:t>NatHERS Technical Note for existing homes</w:t>
        </w:r>
      </w:hyperlink>
      <w:r w:rsidR="009614AF" w:rsidRPr="009614AF">
        <w:t xml:space="preserve"> for existing homes</w:t>
      </w:r>
      <w:r w:rsidR="00C91DA2">
        <w:t>.</w:t>
      </w:r>
    </w:p>
    <w:p w14:paraId="29C5206B" w14:textId="38A3AF47" w:rsidR="00C91DA2" w:rsidRDefault="00C91DA2" w:rsidP="002F02C3">
      <w:pPr>
        <w:pStyle w:val="ListParagraph"/>
        <w:numPr>
          <w:ilvl w:val="0"/>
          <w:numId w:val="11"/>
        </w:numPr>
        <w:spacing w:before="120" w:after="120" w:line="276" w:lineRule="auto"/>
        <w:ind w:left="924" w:hanging="357"/>
        <w:contextualSpacing w:val="0"/>
      </w:pPr>
      <w:r>
        <w:t xml:space="preserve">relating to the overall Scheme, the </w:t>
      </w:r>
      <w:hyperlink r:id="rId27" w:history="1">
        <w:r w:rsidRPr="00EF44C8">
          <w:rPr>
            <w:rStyle w:val="Hyperlink"/>
          </w:rPr>
          <w:t>NatHERS Complaint Management Policy</w:t>
        </w:r>
      </w:hyperlink>
      <w:r>
        <w:t>.</w:t>
      </w:r>
    </w:p>
    <w:p w14:paraId="0A7960FF" w14:textId="41082F02" w:rsidR="00C91DA2" w:rsidRDefault="00C91DA2" w:rsidP="002F02C3">
      <w:pPr>
        <w:pStyle w:val="ListParagraph"/>
        <w:numPr>
          <w:ilvl w:val="1"/>
          <w:numId w:val="10"/>
        </w:numPr>
        <w:spacing w:after="120" w:line="276" w:lineRule="auto"/>
        <w:contextualSpacing w:val="0"/>
      </w:pPr>
      <w:r>
        <w:t xml:space="preserve">The Australian Trade Mark Register provides detail on classes of goods and services of the trade marks registered to the Scheme at </w:t>
      </w:r>
      <w:hyperlink r:id="rId28" w:history="1">
        <w:r w:rsidRPr="006D11E1">
          <w:rPr>
            <w:rStyle w:val="Hyperlink"/>
          </w:rPr>
          <w:t>www.ipaustralia.gov.au/trade-marks</w:t>
        </w:r>
      </w:hyperlink>
      <w:r w:rsidRPr="00361335">
        <w:t>.</w:t>
      </w:r>
      <w:r>
        <w:t xml:space="preserve"> </w:t>
      </w:r>
    </w:p>
    <w:p w14:paraId="18A52332" w14:textId="77777777" w:rsidR="00B7111A" w:rsidRPr="00E54815" w:rsidRDefault="00B7111A" w:rsidP="00B7111A">
      <w:pPr>
        <w:spacing w:after="120" w:line="276" w:lineRule="auto"/>
      </w:pPr>
    </w:p>
    <w:p w14:paraId="5E77BEAD" w14:textId="6EFE3488" w:rsidR="00404D14" w:rsidRDefault="008826E2" w:rsidP="008826E2">
      <w:pPr>
        <w:pStyle w:val="Heading1"/>
      </w:pPr>
      <w:bookmarkStart w:id="5" w:name="_Toc236408803"/>
      <w:r w:rsidRPr="00352DF7">
        <w:t>Eligibility to use trade marks</w:t>
      </w:r>
      <w:bookmarkEnd w:id="5"/>
    </w:p>
    <w:p w14:paraId="195B404B" w14:textId="6D190DDA" w:rsidR="001134EA" w:rsidRDefault="001134EA" w:rsidP="009908CB">
      <w:pPr>
        <w:pStyle w:val="ListParagraph"/>
        <w:numPr>
          <w:ilvl w:val="1"/>
          <w:numId w:val="13"/>
        </w:numPr>
        <w:spacing w:after="120" w:line="276" w:lineRule="auto"/>
        <w:contextualSpacing w:val="0"/>
      </w:pPr>
      <w:r w:rsidRPr="00407B52">
        <w:t xml:space="preserve">Table 1 summarises eligibility to use </w:t>
      </w:r>
      <w:r>
        <w:t>T</w:t>
      </w:r>
      <w:r w:rsidRPr="00407B52">
        <w:t xml:space="preserve">rade </w:t>
      </w:r>
      <w:r>
        <w:t>M</w:t>
      </w:r>
      <w:r w:rsidRPr="00407B52">
        <w:t xml:space="preserve">arks by specific users, </w:t>
      </w:r>
      <w:r>
        <w:t>and</w:t>
      </w:r>
      <w:r w:rsidRPr="00407B52">
        <w:t xml:space="preserve"> who to ask for permission</w:t>
      </w:r>
      <w:r>
        <w:t xml:space="preserve"> when that is required. Refer to </w:t>
      </w:r>
      <w:r w:rsidR="00B11379">
        <w:t xml:space="preserve">clauses 2.2 through 2.9 </w:t>
      </w:r>
      <w:r>
        <w:t>for further details on eligibility and conditions for each user group.</w:t>
      </w:r>
    </w:p>
    <w:p w14:paraId="693EE845" w14:textId="184522E9" w:rsidR="009908CB" w:rsidRDefault="00B11379" w:rsidP="009908CB">
      <w:pPr>
        <w:pStyle w:val="ListParagraph"/>
        <w:numPr>
          <w:ilvl w:val="1"/>
          <w:numId w:val="13"/>
        </w:numPr>
        <w:spacing w:after="120" w:line="276" w:lineRule="auto"/>
        <w:contextualSpacing w:val="0"/>
      </w:pPr>
      <w:r>
        <w:t xml:space="preserve">If your organisation </w:t>
      </w:r>
      <w:r w:rsidR="00C711F1">
        <w:t xml:space="preserve">is not part of the user groups listed in Table 1, </w:t>
      </w:r>
      <w:r w:rsidR="008E6D7F">
        <w:t xml:space="preserve">you </w:t>
      </w:r>
      <w:r w:rsidR="00A06C1A">
        <w:t xml:space="preserve">can </w:t>
      </w:r>
      <w:r w:rsidR="008E6D7F">
        <w:t xml:space="preserve">still request approval from the </w:t>
      </w:r>
      <w:r w:rsidR="009908CB">
        <w:t>NatHERS Administrator (see clause 3.3).</w:t>
      </w:r>
    </w:p>
    <w:p w14:paraId="727950A0" w14:textId="77777777" w:rsidR="001C30F3" w:rsidRDefault="001C30F3" w:rsidP="001C30F3">
      <w:pPr>
        <w:spacing w:after="120" w:line="276" w:lineRule="auto"/>
        <w:sectPr w:rsidR="001C30F3" w:rsidSect="00125C59">
          <w:pgSz w:w="11906" w:h="16838"/>
          <w:pgMar w:top="1985" w:right="851" w:bottom="851" w:left="851" w:header="709" w:footer="709" w:gutter="0"/>
          <w:cols w:space="708"/>
          <w:docGrid w:linePitch="360"/>
        </w:sectPr>
      </w:pPr>
    </w:p>
    <w:p w14:paraId="7EE5F3F1" w14:textId="3A8A4872" w:rsidR="008F6854" w:rsidRDefault="008F6854" w:rsidP="002B1C51">
      <w:pPr>
        <w:pStyle w:val="Caption"/>
        <w:keepNext/>
        <w:spacing w:before="240" w:after="0"/>
        <w:rPr>
          <w:b/>
          <w:bCs/>
        </w:rPr>
      </w:pPr>
      <w:r w:rsidRPr="00B46327">
        <w:rPr>
          <w:b/>
          <w:bCs/>
        </w:rPr>
        <w:lastRenderedPageBreak/>
        <w:t xml:space="preserve">Table </w:t>
      </w:r>
      <w:r w:rsidR="00FB04CA" w:rsidRPr="00B46327">
        <w:rPr>
          <w:b/>
          <w:bCs/>
        </w:rPr>
        <w:fldChar w:fldCharType="begin"/>
      </w:r>
      <w:r w:rsidR="00FB04CA" w:rsidRPr="00B46327">
        <w:rPr>
          <w:b/>
          <w:bCs/>
        </w:rPr>
        <w:instrText xml:space="preserve"> SEQ Table \* ARABIC </w:instrText>
      </w:r>
      <w:r w:rsidR="00FB04CA" w:rsidRPr="00B46327">
        <w:rPr>
          <w:b/>
          <w:bCs/>
        </w:rPr>
        <w:fldChar w:fldCharType="separate"/>
      </w:r>
      <w:r w:rsidR="00FB04CA" w:rsidRPr="00B46327">
        <w:rPr>
          <w:b/>
          <w:bCs/>
          <w:noProof/>
        </w:rPr>
        <w:t>1</w:t>
      </w:r>
      <w:r w:rsidR="00FB04CA" w:rsidRPr="00B46327">
        <w:rPr>
          <w:b/>
          <w:bCs/>
          <w:noProof/>
        </w:rPr>
        <w:fldChar w:fldCharType="end"/>
      </w:r>
      <w:r w:rsidRPr="00B46327">
        <w:rPr>
          <w:b/>
          <w:bCs/>
          <w:noProof/>
        </w:rPr>
        <w:t xml:space="preserve"> </w:t>
      </w:r>
      <w:r w:rsidR="00B46327" w:rsidRPr="00B46327">
        <w:rPr>
          <w:b/>
          <w:bCs/>
          <w:noProof/>
        </w:rPr>
        <w:t>–</w:t>
      </w:r>
      <w:r w:rsidRPr="00B46327">
        <w:rPr>
          <w:b/>
          <w:bCs/>
        </w:rPr>
        <w:t xml:space="preserve"> </w:t>
      </w:r>
      <w:r w:rsidR="00B46327" w:rsidRPr="00B46327">
        <w:rPr>
          <w:b/>
          <w:bCs/>
        </w:rPr>
        <w:t>w</w:t>
      </w:r>
      <w:r w:rsidR="00005E91" w:rsidRPr="00B46327">
        <w:rPr>
          <w:b/>
          <w:bCs/>
        </w:rPr>
        <w:t>hat</w:t>
      </w:r>
      <w:r w:rsidR="00B46327" w:rsidRPr="00B46327">
        <w:rPr>
          <w:b/>
          <w:bCs/>
        </w:rPr>
        <w:t xml:space="preserve"> </w:t>
      </w:r>
      <w:r w:rsidR="00005E91" w:rsidRPr="00B46327">
        <w:rPr>
          <w:b/>
          <w:bCs/>
        </w:rPr>
        <w:t>Trade Marks can I use, and who do I ask</w:t>
      </w:r>
      <w:r w:rsidR="00B46327" w:rsidRPr="00B46327">
        <w:rPr>
          <w:b/>
          <w:bCs/>
        </w:rPr>
        <w:t xml:space="preserve"> for permission when that is required</w:t>
      </w:r>
      <w:r w:rsidR="00005E91" w:rsidRPr="00B46327">
        <w:rPr>
          <w:b/>
          <w:bCs/>
        </w:rPr>
        <w:t>?</w:t>
      </w:r>
    </w:p>
    <w:p w14:paraId="2A3929E0" w14:textId="046D531C" w:rsidR="00626071" w:rsidRPr="00E915BE" w:rsidRDefault="00CA7D3E" w:rsidP="00626071">
      <w:pPr>
        <w:rPr>
          <w:color w:val="00715C" w:themeColor="accent1"/>
          <w:sz w:val="18"/>
          <w:szCs w:val="14"/>
        </w:rPr>
      </w:pPr>
      <w:r w:rsidRPr="00E915BE">
        <w:rPr>
          <w:color w:val="00715C" w:themeColor="accent1"/>
          <w:sz w:val="18"/>
          <w:szCs w:val="14"/>
        </w:rPr>
        <w:t xml:space="preserve">IMPORTANT: </w:t>
      </w:r>
      <w:r w:rsidR="00CF035A" w:rsidRPr="00E915BE">
        <w:rPr>
          <w:color w:val="00715C" w:themeColor="accent1"/>
          <w:sz w:val="18"/>
          <w:szCs w:val="14"/>
        </w:rPr>
        <w:t>this table is provided for summary purposes only</w:t>
      </w:r>
      <w:r w:rsidR="00E915BE">
        <w:rPr>
          <w:color w:val="00715C" w:themeColor="accent1"/>
          <w:sz w:val="18"/>
          <w:szCs w:val="14"/>
        </w:rPr>
        <w:t xml:space="preserve">. </w:t>
      </w:r>
      <w:r w:rsidR="00E915BE" w:rsidRPr="00E915BE">
        <w:rPr>
          <w:b/>
          <w:bCs/>
          <w:color w:val="00715C" w:themeColor="accent1"/>
          <w:sz w:val="18"/>
          <w:szCs w:val="14"/>
        </w:rPr>
        <w:t>P</w:t>
      </w:r>
      <w:r w:rsidR="00625613" w:rsidRPr="00E915BE">
        <w:rPr>
          <w:b/>
          <w:bCs/>
          <w:color w:val="00715C" w:themeColor="accent1"/>
          <w:sz w:val="18"/>
          <w:szCs w:val="14"/>
        </w:rPr>
        <w:t xml:space="preserve">lease read this </w:t>
      </w:r>
      <w:r w:rsidR="00110BD5" w:rsidRPr="00E915BE">
        <w:rPr>
          <w:b/>
          <w:bCs/>
          <w:color w:val="00715C" w:themeColor="accent1"/>
          <w:sz w:val="18"/>
          <w:szCs w:val="14"/>
        </w:rPr>
        <w:t xml:space="preserve">Guideline </w:t>
      </w:r>
      <w:r w:rsidR="00CF035A" w:rsidRPr="00E915BE">
        <w:rPr>
          <w:b/>
          <w:bCs/>
          <w:color w:val="00715C" w:themeColor="accent1"/>
          <w:sz w:val="18"/>
          <w:szCs w:val="14"/>
        </w:rPr>
        <w:t xml:space="preserve">in </w:t>
      </w:r>
      <w:r w:rsidR="00B81FD5" w:rsidRPr="00E915BE">
        <w:rPr>
          <w:b/>
          <w:bCs/>
          <w:color w:val="00715C" w:themeColor="accent1"/>
          <w:sz w:val="18"/>
          <w:szCs w:val="14"/>
        </w:rPr>
        <w:t>full</w:t>
      </w:r>
      <w:r w:rsidR="00CF035A" w:rsidRPr="00E915BE">
        <w:rPr>
          <w:color w:val="00715C" w:themeColor="accent1"/>
          <w:sz w:val="18"/>
          <w:szCs w:val="14"/>
        </w:rPr>
        <w:t xml:space="preserve"> to be sure you understand </w:t>
      </w:r>
      <w:r w:rsidR="00B81FD5" w:rsidRPr="00E915BE">
        <w:rPr>
          <w:color w:val="00715C" w:themeColor="accent1"/>
          <w:sz w:val="18"/>
          <w:szCs w:val="14"/>
        </w:rPr>
        <w:t>y</w:t>
      </w:r>
      <w:r w:rsidR="00002721" w:rsidRPr="00E915BE">
        <w:rPr>
          <w:color w:val="00715C" w:themeColor="accent1"/>
          <w:sz w:val="18"/>
          <w:szCs w:val="14"/>
        </w:rPr>
        <w:t>our</w:t>
      </w:r>
      <w:r w:rsidR="00110BD5" w:rsidRPr="00E915BE">
        <w:rPr>
          <w:color w:val="00715C" w:themeColor="accent1"/>
          <w:sz w:val="18"/>
          <w:szCs w:val="14"/>
        </w:rPr>
        <w:t xml:space="preserve"> eligibility and conditions</w:t>
      </w:r>
      <w:r w:rsidR="00002721" w:rsidRPr="00E915BE">
        <w:rPr>
          <w:color w:val="00715C" w:themeColor="accent1"/>
          <w:sz w:val="18"/>
          <w:szCs w:val="14"/>
        </w:rPr>
        <w:t xml:space="preserve"> for using Trade Marks</w:t>
      </w:r>
      <w:r w:rsidR="00E02314">
        <w:rPr>
          <w:color w:val="00715C" w:themeColor="accent1"/>
          <w:sz w:val="18"/>
          <w:szCs w:val="14"/>
        </w:rPr>
        <w:t>,</w:t>
      </w:r>
      <w:r w:rsidR="00F35958">
        <w:rPr>
          <w:color w:val="00715C" w:themeColor="accent1"/>
          <w:sz w:val="18"/>
          <w:szCs w:val="14"/>
        </w:rPr>
        <w:t xml:space="preserve"> </w:t>
      </w:r>
      <w:r w:rsidR="0038772D">
        <w:rPr>
          <w:color w:val="00715C" w:themeColor="accent1"/>
          <w:sz w:val="18"/>
          <w:szCs w:val="14"/>
        </w:rPr>
        <w:t xml:space="preserve">including </w:t>
      </w:r>
      <w:r w:rsidR="002855D6">
        <w:rPr>
          <w:color w:val="00715C" w:themeColor="accent1"/>
          <w:sz w:val="18"/>
          <w:szCs w:val="14"/>
        </w:rPr>
        <w:t xml:space="preserve">but not limited to </w:t>
      </w:r>
      <w:r w:rsidR="008E183A">
        <w:rPr>
          <w:color w:val="00715C" w:themeColor="accent1"/>
          <w:sz w:val="18"/>
          <w:szCs w:val="14"/>
        </w:rPr>
        <w:t xml:space="preserve">details for specific user categories </w:t>
      </w:r>
      <w:r w:rsidR="009F1993">
        <w:rPr>
          <w:color w:val="00715C" w:themeColor="accent1"/>
          <w:sz w:val="18"/>
          <w:szCs w:val="14"/>
        </w:rPr>
        <w:t>(</w:t>
      </w:r>
      <w:r w:rsidR="008E183A">
        <w:rPr>
          <w:color w:val="00715C" w:themeColor="accent1"/>
          <w:sz w:val="18"/>
          <w:szCs w:val="14"/>
        </w:rPr>
        <w:t>clauses 2.3 – 2.11</w:t>
      </w:r>
      <w:r w:rsidR="009F1993">
        <w:rPr>
          <w:color w:val="00715C" w:themeColor="accent1"/>
          <w:sz w:val="18"/>
          <w:szCs w:val="14"/>
        </w:rPr>
        <w:t xml:space="preserve">) </w:t>
      </w:r>
      <w:r w:rsidR="00F35958">
        <w:rPr>
          <w:color w:val="00715C" w:themeColor="accent1"/>
          <w:sz w:val="18"/>
          <w:szCs w:val="14"/>
        </w:rPr>
        <w:t xml:space="preserve">and </w:t>
      </w:r>
      <w:r w:rsidR="00E94EC1">
        <w:rPr>
          <w:color w:val="00715C" w:themeColor="accent1"/>
          <w:sz w:val="18"/>
          <w:szCs w:val="14"/>
        </w:rPr>
        <w:t xml:space="preserve">the process for </w:t>
      </w:r>
      <w:r w:rsidR="00F35958">
        <w:rPr>
          <w:color w:val="00715C" w:themeColor="accent1"/>
          <w:sz w:val="18"/>
          <w:szCs w:val="14"/>
        </w:rPr>
        <w:t>requesting digital assets (clause 7.3)</w:t>
      </w:r>
      <w:r w:rsidR="00110BD5" w:rsidRPr="00E915BE">
        <w:rPr>
          <w:color w:val="00715C" w:themeColor="accent1"/>
          <w:sz w:val="18"/>
          <w:szCs w:val="14"/>
        </w:rPr>
        <w:t>.</w:t>
      </w:r>
      <w:r w:rsidR="004A23EE">
        <w:rPr>
          <w:color w:val="00715C" w:themeColor="accent1"/>
          <w:sz w:val="18"/>
          <w:szCs w:val="14"/>
        </w:rPr>
        <w:t xml:space="preserve"> </w:t>
      </w:r>
    </w:p>
    <w:tbl>
      <w:tblPr>
        <w:tblStyle w:val="TableGrid"/>
        <w:tblW w:w="15304" w:type="dxa"/>
        <w:tblLayout w:type="fixed"/>
        <w:tblLook w:val="04A0" w:firstRow="1" w:lastRow="0" w:firstColumn="1" w:lastColumn="0" w:noHBand="0" w:noVBand="1"/>
      </w:tblPr>
      <w:tblGrid>
        <w:gridCol w:w="2972"/>
        <w:gridCol w:w="1134"/>
        <w:gridCol w:w="1276"/>
        <w:gridCol w:w="1276"/>
        <w:gridCol w:w="1134"/>
        <w:gridCol w:w="1134"/>
        <w:gridCol w:w="1276"/>
        <w:gridCol w:w="1276"/>
        <w:gridCol w:w="1275"/>
        <w:gridCol w:w="1275"/>
        <w:gridCol w:w="1276"/>
      </w:tblGrid>
      <w:tr w:rsidR="00372E07" w:rsidRPr="00B122B8" w14:paraId="477D4157" w14:textId="20C63FDB" w:rsidTr="00872DEB">
        <w:trPr>
          <w:cantSplit/>
          <w:trHeight w:val="1271"/>
        </w:trPr>
        <w:tc>
          <w:tcPr>
            <w:tcW w:w="2972" w:type="dxa"/>
            <w:shd w:val="clear" w:color="auto" w:fill="00715C" w:themeFill="accent1"/>
            <w:vAlign w:val="center"/>
          </w:tcPr>
          <w:p w14:paraId="1B0A6D01" w14:textId="56BD2E85" w:rsidR="00372E07" w:rsidRPr="00B122B8" w:rsidRDefault="00372E07" w:rsidP="002D1010">
            <w:pPr>
              <w:spacing w:after="0" w:line="276" w:lineRule="auto"/>
              <w:rPr>
                <w:b/>
                <w:bCs/>
                <w:color w:val="FFFFFF" w:themeColor="background1"/>
                <w:sz w:val="18"/>
              </w:rPr>
            </w:pPr>
            <w:r w:rsidRPr="00B122B8">
              <w:rPr>
                <w:b/>
                <w:bCs/>
                <w:color w:val="FFFFFF" w:themeColor="background1"/>
                <w:sz w:val="18"/>
              </w:rPr>
              <w:t>User category</w:t>
            </w:r>
          </w:p>
        </w:tc>
        <w:tc>
          <w:tcPr>
            <w:tcW w:w="1134" w:type="dxa"/>
            <w:tcBorders>
              <w:bottom w:val="single" w:sz="4" w:space="0" w:color="auto"/>
            </w:tcBorders>
            <w:shd w:val="clear" w:color="auto" w:fill="00715C" w:themeFill="accent1"/>
            <w:vAlign w:val="bottom"/>
          </w:tcPr>
          <w:p w14:paraId="7A048352" w14:textId="77777777" w:rsidR="00372E07" w:rsidRPr="00B122B8" w:rsidRDefault="00372E07" w:rsidP="00401C2A">
            <w:pPr>
              <w:spacing w:after="0" w:line="276" w:lineRule="auto"/>
              <w:jc w:val="center"/>
              <w:rPr>
                <w:b/>
                <w:bCs/>
                <w:color w:val="FFFFFF" w:themeColor="background1"/>
                <w:sz w:val="18"/>
              </w:rPr>
            </w:pPr>
            <w:r w:rsidRPr="00B122B8">
              <w:rPr>
                <w:b/>
                <w:bCs/>
                <w:color w:val="FFFFFF" w:themeColor="background1"/>
                <w:sz w:val="18"/>
              </w:rPr>
              <w:t xml:space="preserve">NatHERS logo </w:t>
            </w:r>
            <w:r w:rsidRPr="00B122B8">
              <w:rPr>
                <w:b/>
                <w:bCs/>
                <w:color w:val="FFFFFF" w:themeColor="background1"/>
                <w:sz w:val="18"/>
              </w:rPr>
              <w:br/>
            </w:r>
            <w:r w:rsidRPr="004C217B">
              <w:rPr>
                <w:color w:val="FFFFFF" w:themeColor="background1"/>
                <w:sz w:val="16"/>
                <w:szCs w:val="16"/>
              </w:rPr>
              <w:t>(TM 1486221)</w:t>
            </w:r>
          </w:p>
        </w:tc>
        <w:tc>
          <w:tcPr>
            <w:tcW w:w="1276" w:type="dxa"/>
            <w:tcBorders>
              <w:bottom w:val="single" w:sz="4" w:space="0" w:color="auto"/>
            </w:tcBorders>
            <w:shd w:val="clear" w:color="auto" w:fill="00715C" w:themeFill="accent1"/>
            <w:vAlign w:val="bottom"/>
          </w:tcPr>
          <w:p w14:paraId="1A2ED754" w14:textId="77777777" w:rsidR="00372E07" w:rsidRPr="00B122B8" w:rsidRDefault="00372E07" w:rsidP="00401C2A">
            <w:pPr>
              <w:spacing w:after="0" w:line="276" w:lineRule="auto"/>
              <w:jc w:val="center"/>
              <w:rPr>
                <w:b/>
                <w:bCs/>
                <w:color w:val="FFFFFF" w:themeColor="background1"/>
                <w:sz w:val="18"/>
              </w:rPr>
            </w:pPr>
            <w:r w:rsidRPr="00B122B8">
              <w:rPr>
                <w:b/>
                <w:bCs/>
                <w:color w:val="FFFFFF" w:themeColor="background1"/>
                <w:sz w:val="18"/>
              </w:rPr>
              <w:t xml:space="preserve">Nationwide House Energy Rating Scheme </w:t>
            </w:r>
            <w:r w:rsidRPr="00B122B8">
              <w:rPr>
                <w:b/>
                <w:bCs/>
                <w:color w:val="FFFFFF" w:themeColor="background1"/>
                <w:sz w:val="18"/>
              </w:rPr>
              <w:br/>
            </w:r>
            <w:r w:rsidRPr="005C6930">
              <w:rPr>
                <w:color w:val="FFFFFF" w:themeColor="background1"/>
                <w:sz w:val="16"/>
                <w:szCs w:val="16"/>
              </w:rPr>
              <w:t>(TM 1646672)</w:t>
            </w:r>
          </w:p>
        </w:tc>
        <w:tc>
          <w:tcPr>
            <w:tcW w:w="1276" w:type="dxa"/>
            <w:tcBorders>
              <w:bottom w:val="single" w:sz="4" w:space="0" w:color="auto"/>
            </w:tcBorders>
            <w:shd w:val="clear" w:color="auto" w:fill="00715C" w:themeFill="accent1"/>
            <w:vAlign w:val="bottom"/>
          </w:tcPr>
          <w:p w14:paraId="419D12CB" w14:textId="77777777" w:rsidR="00E903D1" w:rsidRDefault="00372E07" w:rsidP="00401C2A">
            <w:pPr>
              <w:spacing w:after="0" w:line="276" w:lineRule="auto"/>
              <w:jc w:val="center"/>
              <w:rPr>
                <w:color w:val="FFFFFF" w:themeColor="background1"/>
                <w:sz w:val="16"/>
                <w:szCs w:val="16"/>
              </w:rPr>
            </w:pPr>
            <w:r w:rsidRPr="00B122B8">
              <w:rPr>
                <w:b/>
                <w:bCs/>
                <w:color w:val="FFFFFF" w:themeColor="background1"/>
                <w:sz w:val="18"/>
              </w:rPr>
              <w:t xml:space="preserve">NatHERS acronym </w:t>
            </w:r>
            <w:r w:rsidRPr="00B122B8">
              <w:rPr>
                <w:b/>
                <w:bCs/>
                <w:color w:val="FFFFFF" w:themeColor="background1"/>
                <w:sz w:val="18"/>
              </w:rPr>
              <w:br/>
            </w:r>
            <w:r w:rsidRPr="005C6930">
              <w:rPr>
                <w:color w:val="FFFFFF" w:themeColor="background1"/>
                <w:sz w:val="16"/>
                <w:szCs w:val="16"/>
              </w:rPr>
              <w:t>(TM 1646673</w:t>
            </w:r>
            <w:r w:rsidR="00B346FF">
              <w:rPr>
                <w:color w:val="FFFFFF" w:themeColor="background1"/>
                <w:sz w:val="16"/>
                <w:szCs w:val="16"/>
              </w:rPr>
              <w:t xml:space="preserve"> and</w:t>
            </w:r>
            <w:r w:rsidR="005C0A52">
              <w:rPr>
                <w:color w:val="FFFFFF" w:themeColor="background1"/>
                <w:sz w:val="16"/>
                <w:szCs w:val="16"/>
              </w:rPr>
              <w:t xml:space="preserve"> </w:t>
            </w:r>
          </w:p>
          <w:p w14:paraId="120772C8" w14:textId="51338C60" w:rsidR="00372E07" w:rsidRPr="00B122B8" w:rsidRDefault="00462B18" w:rsidP="00401C2A">
            <w:pPr>
              <w:spacing w:after="0" w:line="276" w:lineRule="auto"/>
              <w:jc w:val="center"/>
              <w:rPr>
                <w:b/>
                <w:bCs/>
                <w:color w:val="FFFFFF" w:themeColor="background1"/>
                <w:sz w:val="18"/>
              </w:rPr>
            </w:pPr>
            <w:r>
              <w:rPr>
                <w:color w:val="FFFFFF" w:themeColor="background1"/>
                <w:sz w:val="16"/>
                <w:szCs w:val="16"/>
              </w:rPr>
              <w:t>TM</w:t>
            </w:r>
            <w:r w:rsidR="00E903D1">
              <w:rPr>
                <w:color w:val="FFFFFF" w:themeColor="background1"/>
                <w:sz w:val="16"/>
                <w:szCs w:val="16"/>
              </w:rPr>
              <w:t xml:space="preserve"> </w:t>
            </w:r>
            <w:r w:rsidR="005C0A52">
              <w:rPr>
                <w:color w:val="FFFFFF" w:themeColor="background1"/>
                <w:sz w:val="16"/>
                <w:szCs w:val="16"/>
              </w:rPr>
              <w:t>261075</w:t>
            </w:r>
            <w:r w:rsidR="00372E07" w:rsidRPr="005C6930">
              <w:rPr>
                <w:color w:val="FFFFFF" w:themeColor="background1"/>
                <w:sz w:val="16"/>
                <w:szCs w:val="16"/>
              </w:rPr>
              <w:t>)</w:t>
            </w:r>
          </w:p>
        </w:tc>
        <w:tc>
          <w:tcPr>
            <w:tcW w:w="1134" w:type="dxa"/>
            <w:tcBorders>
              <w:bottom w:val="single" w:sz="4" w:space="0" w:color="auto"/>
            </w:tcBorders>
            <w:shd w:val="clear" w:color="auto" w:fill="00715C" w:themeFill="accent1"/>
            <w:vAlign w:val="bottom"/>
          </w:tcPr>
          <w:p w14:paraId="42CB1E26" w14:textId="77777777" w:rsidR="00372E07" w:rsidRPr="00B122B8" w:rsidRDefault="00372E07" w:rsidP="00401C2A">
            <w:pPr>
              <w:spacing w:after="0" w:line="276" w:lineRule="auto"/>
              <w:jc w:val="center"/>
              <w:rPr>
                <w:b/>
                <w:bCs/>
                <w:color w:val="FFFFFF" w:themeColor="background1"/>
                <w:sz w:val="18"/>
              </w:rPr>
            </w:pPr>
            <w:r w:rsidRPr="00B122B8">
              <w:rPr>
                <w:b/>
                <w:bCs/>
                <w:color w:val="FFFFFF" w:themeColor="background1"/>
                <w:sz w:val="18"/>
              </w:rPr>
              <w:t xml:space="preserve">Thermal rating image </w:t>
            </w:r>
            <w:r w:rsidRPr="00B122B8">
              <w:rPr>
                <w:b/>
                <w:bCs/>
                <w:color w:val="FFFFFF" w:themeColor="background1"/>
                <w:sz w:val="18"/>
              </w:rPr>
              <w:br/>
            </w:r>
            <w:r w:rsidRPr="005C6930">
              <w:rPr>
                <w:color w:val="FFFFFF" w:themeColor="background1"/>
                <w:sz w:val="16"/>
                <w:szCs w:val="16"/>
              </w:rPr>
              <w:t>(TM 1646674)</w:t>
            </w:r>
          </w:p>
        </w:tc>
        <w:tc>
          <w:tcPr>
            <w:tcW w:w="1134" w:type="dxa"/>
            <w:shd w:val="clear" w:color="auto" w:fill="00715C" w:themeFill="accent1"/>
            <w:vAlign w:val="bottom"/>
          </w:tcPr>
          <w:p w14:paraId="05507A30" w14:textId="77777777" w:rsidR="00372E07" w:rsidRPr="00B122B8" w:rsidRDefault="00372E07" w:rsidP="00401C2A">
            <w:pPr>
              <w:spacing w:after="0" w:line="276" w:lineRule="auto"/>
              <w:jc w:val="center"/>
              <w:rPr>
                <w:b/>
                <w:bCs/>
                <w:color w:val="FFFFFF" w:themeColor="background1"/>
                <w:sz w:val="18"/>
              </w:rPr>
            </w:pPr>
            <w:r w:rsidRPr="00B122B8">
              <w:rPr>
                <w:b/>
                <w:bCs/>
                <w:color w:val="FFFFFF" w:themeColor="background1"/>
                <w:sz w:val="18"/>
              </w:rPr>
              <w:t xml:space="preserve">Whole of Home name </w:t>
            </w:r>
            <w:r w:rsidRPr="00B122B8">
              <w:rPr>
                <w:b/>
                <w:bCs/>
                <w:color w:val="FFFFFF" w:themeColor="background1"/>
                <w:sz w:val="18"/>
              </w:rPr>
              <w:br/>
            </w:r>
            <w:r w:rsidRPr="005C6930">
              <w:rPr>
                <w:color w:val="FFFFFF" w:themeColor="background1"/>
                <w:sz w:val="16"/>
                <w:szCs w:val="16"/>
              </w:rPr>
              <w:t>(TM 2335780)</w:t>
            </w:r>
          </w:p>
        </w:tc>
        <w:tc>
          <w:tcPr>
            <w:tcW w:w="1276" w:type="dxa"/>
            <w:shd w:val="clear" w:color="auto" w:fill="00715C" w:themeFill="accent1"/>
            <w:vAlign w:val="bottom"/>
          </w:tcPr>
          <w:p w14:paraId="7B6C49DE" w14:textId="77777777" w:rsidR="00372E07" w:rsidRPr="00B122B8" w:rsidRDefault="00372E07" w:rsidP="00401C2A">
            <w:pPr>
              <w:spacing w:after="0" w:line="276" w:lineRule="auto"/>
              <w:jc w:val="center"/>
              <w:rPr>
                <w:b/>
                <w:bCs/>
                <w:color w:val="FFFFFF" w:themeColor="background1"/>
                <w:sz w:val="18"/>
              </w:rPr>
            </w:pPr>
            <w:r w:rsidRPr="00B122B8">
              <w:rPr>
                <w:b/>
                <w:bCs/>
                <w:color w:val="FFFFFF" w:themeColor="background1"/>
                <w:sz w:val="18"/>
              </w:rPr>
              <w:t>Whole of Home rating image</w:t>
            </w:r>
            <w:r w:rsidRPr="00B122B8">
              <w:rPr>
                <w:b/>
                <w:bCs/>
                <w:color w:val="FFFFFF" w:themeColor="background1"/>
                <w:sz w:val="18"/>
              </w:rPr>
              <w:br/>
            </w:r>
            <w:r w:rsidRPr="005C6930">
              <w:rPr>
                <w:color w:val="FFFFFF" w:themeColor="background1"/>
                <w:sz w:val="16"/>
                <w:szCs w:val="16"/>
              </w:rPr>
              <w:t>(TM 2335781)</w:t>
            </w:r>
          </w:p>
        </w:tc>
        <w:tc>
          <w:tcPr>
            <w:tcW w:w="1276" w:type="dxa"/>
            <w:shd w:val="clear" w:color="auto" w:fill="00715C" w:themeFill="accent1"/>
            <w:vAlign w:val="bottom"/>
          </w:tcPr>
          <w:p w14:paraId="045ABFF7" w14:textId="77777777" w:rsidR="00372E07" w:rsidRPr="00B122B8" w:rsidRDefault="00372E07" w:rsidP="00401C2A">
            <w:pPr>
              <w:spacing w:after="0" w:line="276" w:lineRule="auto"/>
              <w:jc w:val="center"/>
              <w:rPr>
                <w:b/>
                <w:bCs/>
                <w:color w:val="FFFFFF" w:themeColor="background1"/>
                <w:sz w:val="18"/>
              </w:rPr>
            </w:pPr>
            <w:r w:rsidRPr="00B122B8">
              <w:rPr>
                <w:b/>
                <w:bCs/>
                <w:color w:val="FFFFFF" w:themeColor="background1"/>
                <w:sz w:val="18"/>
              </w:rPr>
              <w:t xml:space="preserve">Home Energy Rating accredited by NatHERS </w:t>
            </w:r>
            <w:r w:rsidRPr="00B122B8">
              <w:rPr>
                <w:b/>
                <w:bCs/>
                <w:color w:val="FFFFFF" w:themeColor="background1"/>
                <w:sz w:val="18"/>
              </w:rPr>
              <w:br/>
            </w:r>
            <w:r w:rsidRPr="005C6930">
              <w:rPr>
                <w:color w:val="FFFFFF" w:themeColor="background1"/>
                <w:sz w:val="16"/>
                <w:szCs w:val="16"/>
              </w:rPr>
              <w:t>(TM 2610969)</w:t>
            </w:r>
          </w:p>
        </w:tc>
        <w:tc>
          <w:tcPr>
            <w:tcW w:w="1275" w:type="dxa"/>
            <w:shd w:val="clear" w:color="auto" w:fill="00715C" w:themeFill="accent1"/>
            <w:vAlign w:val="bottom"/>
          </w:tcPr>
          <w:p w14:paraId="28831304" w14:textId="77777777" w:rsidR="00372E07" w:rsidRPr="00B122B8" w:rsidRDefault="00372E07" w:rsidP="00401C2A">
            <w:pPr>
              <w:spacing w:after="0" w:line="276" w:lineRule="auto"/>
              <w:jc w:val="center"/>
              <w:rPr>
                <w:b/>
                <w:bCs/>
                <w:color w:val="FFFFFF" w:themeColor="background1"/>
                <w:sz w:val="18"/>
              </w:rPr>
            </w:pPr>
            <w:r w:rsidRPr="00B122B8">
              <w:rPr>
                <w:b/>
                <w:bCs/>
                <w:color w:val="FFFFFF" w:themeColor="background1"/>
                <w:sz w:val="18"/>
              </w:rPr>
              <w:t xml:space="preserve">Home Energy Rating logo </w:t>
            </w:r>
            <w:r w:rsidRPr="00B122B8">
              <w:rPr>
                <w:b/>
                <w:bCs/>
                <w:color w:val="FFFFFF" w:themeColor="background1"/>
                <w:sz w:val="18"/>
              </w:rPr>
              <w:br/>
            </w:r>
            <w:r w:rsidRPr="005C6930">
              <w:rPr>
                <w:color w:val="FFFFFF" w:themeColor="background1"/>
                <w:sz w:val="16"/>
                <w:szCs w:val="16"/>
              </w:rPr>
              <w:t>(TM 2610970)</w:t>
            </w:r>
          </w:p>
        </w:tc>
        <w:tc>
          <w:tcPr>
            <w:tcW w:w="1275" w:type="dxa"/>
            <w:shd w:val="clear" w:color="auto" w:fill="00715C" w:themeFill="accent1"/>
            <w:vAlign w:val="bottom"/>
          </w:tcPr>
          <w:p w14:paraId="2B072260" w14:textId="7D2187FD" w:rsidR="00372E07" w:rsidRPr="00B122B8" w:rsidRDefault="00AA1AB0" w:rsidP="00401C2A">
            <w:pPr>
              <w:spacing w:after="0" w:line="276" w:lineRule="auto"/>
              <w:jc w:val="center"/>
              <w:rPr>
                <w:b/>
                <w:bCs/>
                <w:color w:val="FFFFFF" w:themeColor="background1"/>
                <w:sz w:val="18"/>
              </w:rPr>
            </w:pPr>
            <w:r>
              <w:rPr>
                <w:b/>
                <w:bCs/>
                <w:color w:val="FFFFFF" w:themeColor="background1"/>
                <w:sz w:val="18"/>
              </w:rPr>
              <w:t>Combined s</w:t>
            </w:r>
            <w:r w:rsidR="0056089E" w:rsidRPr="0056089E">
              <w:rPr>
                <w:b/>
                <w:bCs/>
                <w:color w:val="FFFFFF" w:themeColor="background1"/>
                <w:sz w:val="18"/>
              </w:rPr>
              <w:t xml:space="preserve">tar rating and Home Energy Rating images </w:t>
            </w:r>
            <w:r w:rsidR="00372E07" w:rsidRPr="00401C2A">
              <w:rPr>
                <w:color w:val="FFFFFF" w:themeColor="background1"/>
                <w:sz w:val="16"/>
                <w:szCs w:val="16"/>
              </w:rPr>
              <w:t>(</w:t>
            </w:r>
            <w:r w:rsidR="005C6930" w:rsidRPr="00401C2A">
              <w:rPr>
                <w:color w:val="FFFFFF" w:themeColor="background1"/>
                <w:sz w:val="16"/>
                <w:szCs w:val="16"/>
              </w:rPr>
              <w:t>TM</w:t>
            </w:r>
            <w:r w:rsidR="00401C2A">
              <w:rPr>
                <w:color w:val="FFFFFF" w:themeColor="background1"/>
                <w:sz w:val="16"/>
                <w:szCs w:val="16"/>
              </w:rPr>
              <w:t> </w:t>
            </w:r>
            <w:r w:rsidR="00AB6E8F" w:rsidRPr="00401C2A">
              <w:rPr>
                <w:color w:val="FFFFFF" w:themeColor="background1"/>
                <w:sz w:val="16"/>
                <w:szCs w:val="16"/>
              </w:rPr>
              <w:t>2610971</w:t>
            </w:r>
            <w:r w:rsidR="00372E07" w:rsidRPr="00401C2A">
              <w:rPr>
                <w:color w:val="FFFFFF" w:themeColor="background1"/>
                <w:sz w:val="16"/>
                <w:szCs w:val="16"/>
              </w:rPr>
              <w:t>)</w:t>
            </w:r>
          </w:p>
        </w:tc>
        <w:tc>
          <w:tcPr>
            <w:tcW w:w="1276" w:type="dxa"/>
            <w:shd w:val="clear" w:color="auto" w:fill="00715C" w:themeFill="accent1"/>
            <w:vAlign w:val="bottom"/>
          </w:tcPr>
          <w:p w14:paraId="708C7033" w14:textId="745878D8" w:rsidR="00372E07" w:rsidRPr="00B122B8" w:rsidRDefault="004C217B" w:rsidP="00401C2A">
            <w:pPr>
              <w:spacing w:after="0" w:line="276" w:lineRule="auto"/>
              <w:jc w:val="center"/>
              <w:rPr>
                <w:b/>
                <w:bCs/>
                <w:color w:val="FFFFFF" w:themeColor="background1"/>
                <w:sz w:val="18"/>
              </w:rPr>
            </w:pPr>
            <w:r w:rsidRPr="00372E07">
              <w:rPr>
                <w:b/>
                <w:bCs/>
                <w:color w:val="FFFFFF" w:themeColor="background1"/>
                <w:sz w:val="18"/>
              </w:rPr>
              <w:t>Home Energy Rating image</w:t>
            </w:r>
            <w:r>
              <w:rPr>
                <w:b/>
                <w:bCs/>
                <w:color w:val="FFFFFF" w:themeColor="background1"/>
                <w:sz w:val="18"/>
              </w:rPr>
              <w:t xml:space="preserve"> </w:t>
            </w:r>
            <w:r w:rsidRPr="005C6930">
              <w:rPr>
                <w:color w:val="FFFFFF" w:themeColor="background1"/>
                <w:sz w:val="16"/>
                <w:szCs w:val="16"/>
              </w:rPr>
              <w:t>(TM</w:t>
            </w:r>
            <w:r w:rsidR="00401C2A">
              <w:rPr>
                <w:color w:val="FFFFFF" w:themeColor="background1"/>
                <w:sz w:val="16"/>
                <w:szCs w:val="16"/>
              </w:rPr>
              <w:t> </w:t>
            </w:r>
            <w:r w:rsidRPr="005C6930">
              <w:rPr>
                <w:color w:val="FFFFFF" w:themeColor="background1"/>
                <w:sz w:val="16"/>
                <w:szCs w:val="16"/>
              </w:rPr>
              <w:t>2610973</w:t>
            </w:r>
            <w:r w:rsidRPr="00401C2A">
              <w:rPr>
                <w:color w:val="FFFFFF" w:themeColor="background1"/>
                <w:sz w:val="16"/>
                <w:szCs w:val="16"/>
              </w:rPr>
              <w:t>)</w:t>
            </w:r>
          </w:p>
        </w:tc>
      </w:tr>
      <w:tr w:rsidR="00372E07" w:rsidRPr="002A1958" w14:paraId="3DF71F04" w14:textId="4D1E51BF" w:rsidTr="00872DEB">
        <w:trPr>
          <w:trHeight w:val="758"/>
        </w:trPr>
        <w:tc>
          <w:tcPr>
            <w:tcW w:w="2972" w:type="dxa"/>
            <w:vAlign w:val="center"/>
          </w:tcPr>
          <w:p w14:paraId="62C45D42" w14:textId="77777777" w:rsidR="00372E07" w:rsidRPr="002A1958" w:rsidRDefault="00372E07">
            <w:pPr>
              <w:spacing w:after="0" w:line="276" w:lineRule="auto"/>
              <w:rPr>
                <w:sz w:val="18"/>
              </w:rPr>
            </w:pPr>
            <w:r w:rsidRPr="002A1958">
              <w:rPr>
                <w:sz w:val="18"/>
              </w:rPr>
              <w:t xml:space="preserve">State and </w:t>
            </w:r>
            <w:r>
              <w:rPr>
                <w:sz w:val="18"/>
              </w:rPr>
              <w:t>t</w:t>
            </w:r>
            <w:r w:rsidRPr="002A1958">
              <w:rPr>
                <w:sz w:val="18"/>
              </w:rPr>
              <w:t xml:space="preserve">erritory </w:t>
            </w:r>
            <w:r>
              <w:rPr>
                <w:sz w:val="18"/>
              </w:rPr>
              <w:t>g</w:t>
            </w:r>
            <w:r w:rsidRPr="002A1958">
              <w:rPr>
                <w:sz w:val="18"/>
              </w:rPr>
              <w:t>overnments</w:t>
            </w:r>
          </w:p>
        </w:tc>
        <w:tc>
          <w:tcPr>
            <w:tcW w:w="1134" w:type="dxa"/>
            <w:vAlign w:val="center"/>
          </w:tcPr>
          <w:p w14:paraId="223A9461"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3C5B1A31"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0E08922F" w14:textId="77777777" w:rsidR="00372E07" w:rsidRPr="002A1958" w:rsidRDefault="00372E07">
            <w:pPr>
              <w:spacing w:after="0" w:line="276" w:lineRule="auto"/>
              <w:jc w:val="center"/>
              <w:rPr>
                <w:sz w:val="18"/>
              </w:rPr>
            </w:pPr>
            <w:r w:rsidRPr="002A1958">
              <w:rPr>
                <w:sz w:val="18"/>
              </w:rPr>
              <w:t>Yes</w:t>
            </w:r>
          </w:p>
        </w:tc>
        <w:tc>
          <w:tcPr>
            <w:tcW w:w="1134" w:type="dxa"/>
            <w:vAlign w:val="center"/>
          </w:tcPr>
          <w:p w14:paraId="79DCDA61" w14:textId="77777777" w:rsidR="00372E07" w:rsidRPr="002A1958" w:rsidRDefault="00372E07">
            <w:pPr>
              <w:spacing w:after="0" w:line="276" w:lineRule="auto"/>
              <w:jc w:val="center"/>
              <w:rPr>
                <w:sz w:val="18"/>
              </w:rPr>
            </w:pPr>
            <w:r w:rsidRPr="002A1958">
              <w:rPr>
                <w:sz w:val="18"/>
              </w:rPr>
              <w:t>Yes</w:t>
            </w:r>
          </w:p>
        </w:tc>
        <w:tc>
          <w:tcPr>
            <w:tcW w:w="1134" w:type="dxa"/>
            <w:vAlign w:val="center"/>
          </w:tcPr>
          <w:p w14:paraId="28B2BC1E"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6BE78E8E"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2D54DE9D" w14:textId="77777777" w:rsidR="00372E07" w:rsidRPr="002A1958" w:rsidRDefault="00372E07">
            <w:pPr>
              <w:spacing w:after="0" w:line="276" w:lineRule="auto"/>
              <w:jc w:val="center"/>
              <w:rPr>
                <w:sz w:val="18"/>
              </w:rPr>
            </w:pPr>
            <w:r w:rsidRPr="002A1958">
              <w:rPr>
                <w:sz w:val="18"/>
              </w:rPr>
              <w:t>Yes</w:t>
            </w:r>
          </w:p>
        </w:tc>
        <w:tc>
          <w:tcPr>
            <w:tcW w:w="1275" w:type="dxa"/>
            <w:vAlign w:val="center"/>
          </w:tcPr>
          <w:p w14:paraId="2BECFEC9" w14:textId="77777777" w:rsidR="00372E07" w:rsidRPr="002A1958" w:rsidRDefault="00372E07">
            <w:pPr>
              <w:spacing w:after="0" w:line="276" w:lineRule="auto"/>
              <w:jc w:val="center"/>
              <w:rPr>
                <w:sz w:val="18"/>
              </w:rPr>
            </w:pPr>
            <w:r w:rsidRPr="002A1958">
              <w:rPr>
                <w:sz w:val="18"/>
              </w:rPr>
              <w:t>Yes</w:t>
            </w:r>
          </w:p>
        </w:tc>
        <w:tc>
          <w:tcPr>
            <w:tcW w:w="1275" w:type="dxa"/>
            <w:vAlign w:val="center"/>
          </w:tcPr>
          <w:p w14:paraId="35B08A08" w14:textId="46E03596" w:rsidR="00372E07" w:rsidRPr="002A1958" w:rsidRDefault="00C05A66" w:rsidP="00DE2786">
            <w:pPr>
              <w:spacing w:after="0" w:line="276" w:lineRule="auto"/>
              <w:jc w:val="center"/>
              <w:rPr>
                <w:sz w:val="18"/>
              </w:rPr>
            </w:pPr>
            <w:r>
              <w:rPr>
                <w:sz w:val="18"/>
              </w:rPr>
              <w:t>Yes</w:t>
            </w:r>
          </w:p>
        </w:tc>
        <w:tc>
          <w:tcPr>
            <w:tcW w:w="1276" w:type="dxa"/>
            <w:vAlign w:val="center"/>
          </w:tcPr>
          <w:p w14:paraId="1F32FA29" w14:textId="46BC8AFD" w:rsidR="00372E07" w:rsidRPr="002A1958" w:rsidRDefault="00C05A66" w:rsidP="00DE2786">
            <w:pPr>
              <w:spacing w:after="0" w:line="276" w:lineRule="auto"/>
              <w:jc w:val="center"/>
              <w:rPr>
                <w:sz w:val="18"/>
              </w:rPr>
            </w:pPr>
            <w:r>
              <w:rPr>
                <w:sz w:val="18"/>
              </w:rPr>
              <w:t>Yes</w:t>
            </w:r>
          </w:p>
        </w:tc>
      </w:tr>
      <w:tr w:rsidR="00372E07" w:rsidRPr="002A1958" w14:paraId="28299BA8" w14:textId="1D2260AC" w:rsidTr="00872DEB">
        <w:trPr>
          <w:trHeight w:val="758"/>
        </w:trPr>
        <w:tc>
          <w:tcPr>
            <w:tcW w:w="2972" w:type="dxa"/>
            <w:vAlign w:val="center"/>
          </w:tcPr>
          <w:p w14:paraId="3BAD28BF" w14:textId="44703D5D" w:rsidR="00372E07" w:rsidRPr="002A1958" w:rsidRDefault="00372E07">
            <w:pPr>
              <w:spacing w:after="0" w:line="276" w:lineRule="auto"/>
              <w:rPr>
                <w:sz w:val="18"/>
              </w:rPr>
            </w:pPr>
            <w:r>
              <w:rPr>
                <w:sz w:val="18"/>
              </w:rPr>
              <w:t xml:space="preserve">Accredited </w:t>
            </w:r>
            <w:r w:rsidRPr="002A1958">
              <w:rPr>
                <w:sz w:val="18"/>
              </w:rPr>
              <w:t>Software Tool Providers</w:t>
            </w:r>
            <w:r>
              <w:rPr>
                <w:sz w:val="18"/>
              </w:rPr>
              <w:t xml:space="preserve"> and CSIRO</w:t>
            </w:r>
          </w:p>
        </w:tc>
        <w:tc>
          <w:tcPr>
            <w:tcW w:w="1134" w:type="dxa"/>
            <w:vAlign w:val="center"/>
          </w:tcPr>
          <w:p w14:paraId="7D01069E"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2B67D66F"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499A1DB1" w14:textId="77777777" w:rsidR="00372E07" w:rsidRPr="002A1958" w:rsidRDefault="00372E07">
            <w:pPr>
              <w:spacing w:after="0" w:line="276" w:lineRule="auto"/>
              <w:jc w:val="center"/>
              <w:rPr>
                <w:sz w:val="18"/>
              </w:rPr>
            </w:pPr>
            <w:r w:rsidRPr="002A1958">
              <w:rPr>
                <w:sz w:val="18"/>
              </w:rPr>
              <w:t>Yes</w:t>
            </w:r>
          </w:p>
        </w:tc>
        <w:tc>
          <w:tcPr>
            <w:tcW w:w="1134" w:type="dxa"/>
            <w:vAlign w:val="center"/>
          </w:tcPr>
          <w:p w14:paraId="3871E013" w14:textId="77777777" w:rsidR="00372E07" w:rsidRPr="002A1958" w:rsidRDefault="00372E07">
            <w:pPr>
              <w:spacing w:after="0" w:line="276" w:lineRule="auto"/>
              <w:jc w:val="center"/>
              <w:rPr>
                <w:sz w:val="18"/>
              </w:rPr>
            </w:pPr>
            <w:r w:rsidRPr="002A1958">
              <w:rPr>
                <w:sz w:val="18"/>
              </w:rPr>
              <w:t>Yes</w:t>
            </w:r>
          </w:p>
        </w:tc>
        <w:tc>
          <w:tcPr>
            <w:tcW w:w="1134" w:type="dxa"/>
            <w:vAlign w:val="center"/>
          </w:tcPr>
          <w:p w14:paraId="03AE0B67"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46F8215E"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382500C5" w14:textId="77777777" w:rsidR="00372E07" w:rsidRPr="002A1958" w:rsidRDefault="00372E07">
            <w:pPr>
              <w:spacing w:after="0" w:line="276" w:lineRule="auto"/>
              <w:jc w:val="center"/>
              <w:rPr>
                <w:sz w:val="18"/>
              </w:rPr>
            </w:pPr>
            <w:r w:rsidRPr="002A1958">
              <w:rPr>
                <w:sz w:val="18"/>
              </w:rPr>
              <w:t>Yes</w:t>
            </w:r>
          </w:p>
        </w:tc>
        <w:tc>
          <w:tcPr>
            <w:tcW w:w="1275" w:type="dxa"/>
            <w:vAlign w:val="center"/>
          </w:tcPr>
          <w:p w14:paraId="7E9B5570" w14:textId="77777777" w:rsidR="00372E07" w:rsidRPr="002A1958" w:rsidRDefault="00372E07">
            <w:pPr>
              <w:spacing w:after="0" w:line="276" w:lineRule="auto"/>
              <w:jc w:val="center"/>
              <w:rPr>
                <w:sz w:val="18"/>
              </w:rPr>
            </w:pPr>
            <w:r w:rsidRPr="002A1958">
              <w:rPr>
                <w:sz w:val="18"/>
              </w:rPr>
              <w:t>Yes</w:t>
            </w:r>
          </w:p>
        </w:tc>
        <w:tc>
          <w:tcPr>
            <w:tcW w:w="1275" w:type="dxa"/>
            <w:vAlign w:val="center"/>
          </w:tcPr>
          <w:p w14:paraId="2B72A176" w14:textId="0921A413" w:rsidR="00372E07" w:rsidRPr="002A1958" w:rsidRDefault="00C05A66" w:rsidP="00DE2786">
            <w:pPr>
              <w:spacing w:after="0" w:line="276" w:lineRule="auto"/>
              <w:jc w:val="center"/>
              <w:rPr>
                <w:sz w:val="18"/>
              </w:rPr>
            </w:pPr>
            <w:r>
              <w:rPr>
                <w:sz w:val="18"/>
              </w:rPr>
              <w:t>Yes</w:t>
            </w:r>
          </w:p>
        </w:tc>
        <w:tc>
          <w:tcPr>
            <w:tcW w:w="1276" w:type="dxa"/>
            <w:vAlign w:val="center"/>
          </w:tcPr>
          <w:p w14:paraId="4AE37934" w14:textId="00C0CF8A" w:rsidR="00372E07" w:rsidRPr="002A1958" w:rsidRDefault="00C05A66" w:rsidP="00DE2786">
            <w:pPr>
              <w:spacing w:after="0" w:line="276" w:lineRule="auto"/>
              <w:jc w:val="center"/>
              <w:rPr>
                <w:sz w:val="18"/>
              </w:rPr>
            </w:pPr>
            <w:r>
              <w:rPr>
                <w:sz w:val="18"/>
              </w:rPr>
              <w:t>Yes</w:t>
            </w:r>
          </w:p>
        </w:tc>
      </w:tr>
      <w:tr w:rsidR="00372E07" w:rsidRPr="002A1958" w14:paraId="5122B6DB" w14:textId="77F6D1F5" w:rsidTr="00872DEB">
        <w:trPr>
          <w:trHeight w:val="758"/>
        </w:trPr>
        <w:tc>
          <w:tcPr>
            <w:tcW w:w="2972" w:type="dxa"/>
            <w:vAlign w:val="center"/>
          </w:tcPr>
          <w:p w14:paraId="7B65AE5A" w14:textId="77777777" w:rsidR="00372E07" w:rsidRPr="002A1958" w:rsidRDefault="00372E07">
            <w:pPr>
              <w:spacing w:after="0" w:line="276" w:lineRule="auto"/>
              <w:rPr>
                <w:sz w:val="18"/>
              </w:rPr>
            </w:pPr>
            <w:r w:rsidRPr="002A1958">
              <w:rPr>
                <w:sz w:val="18"/>
              </w:rPr>
              <w:t>Registered Training Organisations</w:t>
            </w:r>
          </w:p>
        </w:tc>
        <w:tc>
          <w:tcPr>
            <w:tcW w:w="1134" w:type="dxa"/>
            <w:vAlign w:val="center"/>
          </w:tcPr>
          <w:p w14:paraId="06DEA304"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26208EB8"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4A100082" w14:textId="77777777" w:rsidR="00372E07" w:rsidRPr="002A1958" w:rsidRDefault="00372E07">
            <w:pPr>
              <w:spacing w:after="0" w:line="276" w:lineRule="auto"/>
              <w:jc w:val="center"/>
              <w:rPr>
                <w:sz w:val="18"/>
              </w:rPr>
            </w:pPr>
            <w:r w:rsidRPr="002A1958">
              <w:rPr>
                <w:sz w:val="18"/>
              </w:rPr>
              <w:t>Yes</w:t>
            </w:r>
          </w:p>
        </w:tc>
        <w:tc>
          <w:tcPr>
            <w:tcW w:w="1134" w:type="dxa"/>
            <w:vAlign w:val="center"/>
          </w:tcPr>
          <w:p w14:paraId="62F068FF" w14:textId="77777777" w:rsidR="00372E07" w:rsidRPr="002A1958" w:rsidRDefault="00372E07">
            <w:pPr>
              <w:spacing w:after="0" w:line="276" w:lineRule="auto"/>
              <w:jc w:val="center"/>
              <w:rPr>
                <w:sz w:val="18"/>
              </w:rPr>
            </w:pPr>
            <w:r w:rsidRPr="002A1958">
              <w:rPr>
                <w:sz w:val="18"/>
              </w:rPr>
              <w:t>Yes</w:t>
            </w:r>
          </w:p>
        </w:tc>
        <w:tc>
          <w:tcPr>
            <w:tcW w:w="1134" w:type="dxa"/>
            <w:vAlign w:val="center"/>
          </w:tcPr>
          <w:p w14:paraId="3BF8DC73"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552DEB23" w14:textId="77777777" w:rsidR="00372E07" w:rsidRPr="002A1958" w:rsidRDefault="00372E07">
            <w:pPr>
              <w:spacing w:after="0" w:line="276" w:lineRule="auto"/>
              <w:jc w:val="center"/>
              <w:rPr>
                <w:sz w:val="18"/>
              </w:rPr>
            </w:pPr>
            <w:r w:rsidRPr="002A1958">
              <w:rPr>
                <w:sz w:val="18"/>
              </w:rPr>
              <w:t>Yes</w:t>
            </w:r>
          </w:p>
        </w:tc>
        <w:tc>
          <w:tcPr>
            <w:tcW w:w="1276" w:type="dxa"/>
            <w:vAlign w:val="center"/>
          </w:tcPr>
          <w:p w14:paraId="5DA282DE" w14:textId="77777777" w:rsidR="00372E07" w:rsidRPr="002A1958" w:rsidRDefault="00372E07">
            <w:pPr>
              <w:spacing w:after="0" w:line="276" w:lineRule="auto"/>
              <w:jc w:val="center"/>
              <w:rPr>
                <w:sz w:val="18"/>
              </w:rPr>
            </w:pPr>
            <w:r w:rsidRPr="002A1958">
              <w:rPr>
                <w:sz w:val="18"/>
              </w:rPr>
              <w:t>Yes</w:t>
            </w:r>
          </w:p>
        </w:tc>
        <w:tc>
          <w:tcPr>
            <w:tcW w:w="1275" w:type="dxa"/>
            <w:vAlign w:val="center"/>
          </w:tcPr>
          <w:p w14:paraId="3E8360BB" w14:textId="77777777" w:rsidR="00372E07" w:rsidRPr="002A1958" w:rsidRDefault="00372E07">
            <w:pPr>
              <w:spacing w:after="0" w:line="276" w:lineRule="auto"/>
              <w:jc w:val="center"/>
              <w:rPr>
                <w:sz w:val="18"/>
              </w:rPr>
            </w:pPr>
            <w:r w:rsidRPr="002A1958">
              <w:rPr>
                <w:sz w:val="18"/>
              </w:rPr>
              <w:t>Yes</w:t>
            </w:r>
          </w:p>
        </w:tc>
        <w:tc>
          <w:tcPr>
            <w:tcW w:w="1275" w:type="dxa"/>
            <w:vAlign w:val="center"/>
          </w:tcPr>
          <w:p w14:paraId="74D74DE7" w14:textId="5321A967" w:rsidR="00372E07" w:rsidRPr="002A1958" w:rsidRDefault="006A75E0" w:rsidP="00DE2786">
            <w:pPr>
              <w:spacing w:after="0" w:line="276" w:lineRule="auto"/>
              <w:jc w:val="center"/>
              <w:rPr>
                <w:sz w:val="18"/>
              </w:rPr>
            </w:pPr>
            <w:r>
              <w:rPr>
                <w:sz w:val="18"/>
              </w:rPr>
              <w:t>Y</w:t>
            </w:r>
            <w:r w:rsidR="00C05A66">
              <w:rPr>
                <w:sz w:val="18"/>
              </w:rPr>
              <w:t>es</w:t>
            </w:r>
          </w:p>
        </w:tc>
        <w:tc>
          <w:tcPr>
            <w:tcW w:w="1276" w:type="dxa"/>
            <w:vAlign w:val="center"/>
          </w:tcPr>
          <w:p w14:paraId="52E18B67" w14:textId="5987A5C9" w:rsidR="00372E07" w:rsidRPr="002A1958" w:rsidRDefault="00C05A66" w:rsidP="00DE2786">
            <w:pPr>
              <w:spacing w:after="0" w:line="276" w:lineRule="auto"/>
              <w:jc w:val="center"/>
              <w:rPr>
                <w:sz w:val="18"/>
              </w:rPr>
            </w:pPr>
            <w:r>
              <w:rPr>
                <w:sz w:val="18"/>
              </w:rPr>
              <w:t>Yes</w:t>
            </w:r>
          </w:p>
        </w:tc>
      </w:tr>
      <w:tr w:rsidR="00372E07" w:rsidRPr="002A1958" w14:paraId="54F7F00C" w14:textId="4CE22585" w:rsidTr="009E1B01">
        <w:trPr>
          <w:trHeight w:val="758"/>
        </w:trPr>
        <w:tc>
          <w:tcPr>
            <w:tcW w:w="2972" w:type="dxa"/>
            <w:vAlign w:val="center"/>
          </w:tcPr>
          <w:p w14:paraId="4E4FC48C" w14:textId="77777777" w:rsidR="00372E07" w:rsidRPr="002A1958" w:rsidRDefault="00372E07" w:rsidP="00CC258F">
            <w:pPr>
              <w:spacing w:after="0" w:line="276" w:lineRule="auto"/>
              <w:rPr>
                <w:sz w:val="18"/>
              </w:rPr>
            </w:pPr>
            <w:r w:rsidRPr="002A1958">
              <w:rPr>
                <w:sz w:val="18"/>
              </w:rPr>
              <w:t>Assessor Accrediting Organisations (AAOs)</w:t>
            </w:r>
          </w:p>
        </w:tc>
        <w:tc>
          <w:tcPr>
            <w:tcW w:w="1134" w:type="dxa"/>
            <w:vAlign w:val="center"/>
          </w:tcPr>
          <w:p w14:paraId="65340028" w14:textId="77777777" w:rsidR="00372E07" w:rsidRPr="002A1958" w:rsidRDefault="00372E07" w:rsidP="00CC258F">
            <w:pPr>
              <w:spacing w:after="0" w:line="276" w:lineRule="auto"/>
              <w:jc w:val="center"/>
              <w:rPr>
                <w:sz w:val="18"/>
              </w:rPr>
            </w:pPr>
            <w:r w:rsidRPr="66D75A0D">
              <w:rPr>
                <w:sz w:val="18"/>
              </w:rPr>
              <w:t>Yes</w:t>
            </w:r>
          </w:p>
        </w:tc>
        <w:tc>
          <w:tcPr>
            <w:tcW w:w="1276" w:type="dxa"/>
            <w:vAlign w:val="center"/>
          </w:tcPr>
          <w:p w14:paraId="16F6DB72" w14:textId="77777777" w:rsidR="00372E07" w:rsidRPr="002A1958" w:rsidRDefault="00372E07" w:rsidP="00CC258F">
            <w:pPr>
              <w:spacing w:after="0" w:line="276" w:lineRule="auto"/>
              <w:jc w:val="center"/>
              <w:rPr>
                <w:sz w:val="18"/>
              </w:rPr>
            </w:pPr>
            <w:r w:rsidRPr="002A1958">
              <w:rPr>
                <w:sz w:val="18"/>
              </w:rPr>
              <w:t>Yes</w:t>
            </w:r>
          </w:p>
        </w:tc>
        <w:tc>
          <w:tcPr>
            <w:tcW w:w="1276" w:type="dxa"/>
            <w:vAlign w:val="center"/>
          </w:tcPr>
          <w:p w14:paraId="174D60E2" w14:textId="77777777" w:rsidR="00372E07" w:rsidRPr="002A1958" w:rsidRDefault="00372E07" w:rsidP="00CC258F">
            <w:pPr>
              <w:spacing w:after="0" w:line="276" w:lineRule="auto"/>
              <w:jc w:val="center"/>
              <w:rPr>
                <w:sz w:val="18"/>
              </w:rPr>
            </w:pPr>
            <w:r w:rsidRPr="002A1958">
              <w:rPr>
                <w:sz w:val="18"/>
              </w:rPr>
              <w:t>Yes</w:t>
            </w:r>
          </w:p>
        </w:tc>
        <w:tc>
          <w:tcPr>
            <w:tcW w:w="1134" w:type="dxa"/>
            <w:tcBorders>
              <w:bottom w:val="single" w:sz="4" w:space="0" w:color="auto"/>
            </w:tcBorders>
            <w:vAlign w:val="center"/>
          </w:tcPr>
          <w:p w14:paraId="0E8A87FC" w14:textId="77777777" w:rsidR="00372E07" w:rsidRPr="002A1958" w:rsidRDefault="00372E07" w:rsidP="00CC258F">
            <w:pPr>
              <w:spacing w:after="0" w:line="276" w:lineRule="auto"/>
              <w:jc w:val="center"/>
              <w:rPr>
                <w:sz w:val="18"/>
              </w:rPr>
            </w:pPr>
            <w:r w:rsidRPr="002A1958">
              <w:rPr>
                <w:sz w:val="18"/>
              </w:rPr>
              <w:t>Yes</w:t>
            </w:r>
          </w:p>
        </w:tc>
        <w:tc>
          <w:tcPr>
            <w:tcW w:w="1134" w:type="dxa"/>
            <w:vAlign w:val="center"/>
          </w:tcPr>
          <w:p w14:paraId="738F85C4" w14:textId="77777777" w:rsidR="00372E07" w:rsidRPr="002A1958" w:rsidRDefault="00372E07" w:rsidP="00CC258F">
            <w:pPr>
              <w:spacing w:after="0" w:line="276" w:lineRule="auto"/>
              <w:jc w:val="center"/>
              <w:rPr>
                <w:sz w:val="18"/>
              </w:rPr>
            </w:pPr>
            <w:r w:rsidRPr="002A1958">
              <w:rPr>
                <w:sz w:val="18"/>
              </w:rPr>
              <w:t>Yes</w:t>
            </w:r>
          </w:p>
        </w:tc>
        <w:tc>
          <w:tcPr>
            <w:tcW w:w="1276" w:type="dxa"/>
            <w:vAlign w:val="center"/>
          </w:tcPr>
          <w:p w14:paraId="640BAB62" w14:textId="77777777" w:rsidR="00372E07" w:rsidRPr="002A1958" w:rsidRDefault="00372E07" w:rsidP="00CC258F">
            <w:pPr>
              <w:spacing w:after="0" w:line="276" w:lineRule="auto"/>
              <w:jc w:val="center"/>
              <w:rPr>
                <w:sz w:val="18"/>
              </w:rPr>
            </w:pPr>
            <w:r w:rsidRPr="002A1958">
              <w:rPr>
                <w:sz w:val="18"/>
              </w:rPr>
              <w:t>Yes</w:t>
            </w:r>
          </w:p>
        </w:tc>
        <w:tc>
          <w:tcPr>
            <w:tcW w:w="1276" w:type="dxa"/>
            <w:vAlign w:val="center"/>
          </w:tcPr>
          <w:p w14:paraId="2EBAC01F" w14:textId="29CF8353" w:rsidR="00372E07" w:rsidRPr="002A1958" w:rsidRDefault="00372E07" w:rsidP="00CC258F">
            <w:pPr>
              <w:spacing w:after="0" w:line="276" w:lineRule="auto"/>
              <w:jc w:val="center"/>
              <w:rPr>
                <w:sz w:val="18"/>
              </w:rPr>
            </w:pPr>
            <w:r w:rsidRPr="002A1958">
              <w:rPr>
                <w:sz w:val="18"/>
              </w:rPr>
              <w:t>Yes</w:t>
            </w:r>
          </w:p>
        </w:tc>
        <w:tc>
          <w:tcPr>
            <w:tcW w:w="1275" w:type="dxa"/>
            <w:vAlign w:val="center"/>
          </w:tcPr>
          <w:p w14:paraId="4D691FDB" w14:textId="779590AF" w:rsidR="00372E07" w:rsidRPr="002A1958" w:rsidRDefault="00372E07" w:rsidP="00CC258F">
            <w:pPr>
              <w:spacing w:after="0" w:line="276" w:lineRule="auto"/>
              <w:jc w:val="center"/>
              <w:rPr>
                <w:sz w:val="18"/>
              </w:rPr>
            </w:pPr>
            <w:r w:rsidRPr="002A1958">
              <w:rPr>
                <w:sz w:val="18"/>
              </w:rPr>
              <w:t>Yes</w:t>
            </w:r>
          </w:p>
        </w:tc>
        <w:tc>
          <w:tcPr>
            <w:tcW w:w="1275" w:type="dxa"/>
            <w:shd w:val="clear" w:color="auto" w:fill="D9D9D9" w:themeFill="background1" w:themeFillShade="D9"/>
            <w:vAlign w:val="center"/>
          </w:tcPr>
          <w:p w14:paraId="2164291B" w14:textId="46D14630" w:rsidR="00372E07" w:rsidRPr="002A1958" w:rsidRDefault="007165A1" w:rsidP="00DE2786">
            <w:pPr>
              <w:spacing w:after="0" w:line="276" w:lineRule="auto"/>
              <w:jc w:val="center"/>
              <w:rPr>
                <w:sz w:val="18"/>
              </w:rPr>
            </w:pPr>
            <w:r>
              <w:rPr>
                <w:sz w:val="18"/>
              </w:rPr>
              <w:t>No</w:t>
            </w:r>
          </w:p>
        </w:tc>
        <w:tc>
          <w:tcPr>
            <w:tcW w:w="1276" w:type="dxa"/>
            <w:shd w:val="clear" w:color="auto" w:fill="D9D9D9" w:themeFill="background1" w:themeFillShade="D9"/>
            <w:vAlign w:val="center"/>
          </w:tcPr>
          <w:p w14:paraId="1AC639E8" w14:textId="060199E2" w:rsidR="00372E07" w:rsidRPr="002A1958" w:rsidRDefault="007165A1" w:rsidP="00DE2786">
            <w:pPr>
              <w:spacing w:after="0" w:line="276" w:lineRule="auto"/>
              <w:jc w:val="center"/>
              <w:rPr>
                <w:sz w:val="18"/>
              </w:rPr>
            </w:pPr>
            <w:r>
              <w:rPr>
                <w:sz w:val="18"/>
              </w:rPr>
              <w:t>No</w:t>
            </w:r>
          </w:p>
        </w:tc>
      </w:tr>
      <w:tr w:rsidR="00372E07" w:rsidRPr="002A1958" w14:paraId="75957F8F" w14:textId="55A6BB68" w:rsidTr="009E1B01">
        <w:trPr>
          <w:trHeight w:val="758"/>
        </w:trPr>
        <w:tc>
          <w:tcPr>
            <w:tcW w:w="2972" w:type="dxa"/>
            <w:vAlign w:val="center"/>
          </w:tcPr>
          <w:p w14:paraId="53B90C16" w14:textId="77777777" w:rsidR="00372E07" w:rsidRPr="002A1958" w:rsidRDefault="00372E07" w:rsidP="00070952">
            <w:pPr>
              <w:spacing w:after="0" w:line="276" w:lineRule="auto"/>
              <w:rPr>
                <w:sz w:val="18"/>
              </w:rPr>
            </w:pPr>
            <w:r w:rsidRPr="002A1958">
              <w:rPr>
                <w:sz w:val="18"/>
              </w:rPr>
              <w:t xml:space="preserve">Accredited </w:t>
            </w:r>
            <w:r>
              <w:rPr>
                <w:sz w:val="18"/>
              </w:rPr>
              <w:t>Home Energy Rating (</w:t>
            </w:r>
            <w:r w:rsidRPr="002A1958">
              <w:rPr>
                <w:sz w:val="18"/>
              </w:rPr>
              <w:t>NatHERS</w:t>
            </w:r>
            <w:r>
              <w:rPr>
                <w:sz w:val="18"/>
              </w:rPr>
              <w:t>)</w:t>
            </w:r>
            <w:r w:rsidRPr="002A1958">
              <w:rPr>
                <w:sz w:val="18"/>
              </w:rPr>
              <w:t xml:space="preserve"> </w:t>
            </w:r>
            <w:r w:rsidRPr="4C9B2AEF">
              <w:rPr>
                <w:sz w:val="18"/>
              </w:rPr>
              <w:t xml:space="preserve">assessors </w:t>
            </w:r>
            <w:r w:rsidRPr="002A1958">
              <w:rPr>
                <w:sz w:val="18"/>
              </w:rPr>
              <w:t xml:space="preserve">for new homes </w:t>
            </w:r>
          </w:p>
        </w:tc>
        <w:tc>
          <w:tcPr>
            <w:tcW w:w="1134" w:type="dxa"/>
            <w:vAlign w:val="center"/>
          </w:tcPr>
          <w:p w14:paraId="7D118653" w14:textId="77777777" w:rsidR="00372E07" w:rsidRPr="002A1958" w:rsidRDefault="00372E07" w:rsidP="00070952">
            <w:pPr>
              <w:spacing w:after="0" w:line="276" w:lineRule="auto"/>
              <w:jc w:val="center"/>
              <w:rPr>
                <w:sz w:val="18"/>
              </w:rPr>
            </w:pPr>
            <w:r w:rsidRPr="002A1958">
              <w:rPr>
                <w:sz w:val="18"/>
              </w:rPr>
              <w:t>Ask</w:t>
            </w:r>
            <w:r w:rsidRPr="002A1958">
              <w:rPr>
                <w:sz w:val="18"/>
              </w:rPr>
              <w:br/>
              <w:t xml:space="preserve">your </w:t>
            </w:r>
            <w:r w:rsidRPr="002A1958">
              <w:rPr>
                <w:sz w:val="18"/>
              </w:rPr>
              <w:br/>
              <w:t>AAO</w:t>
            </w:r>
          </w:p>
        </w:tc>
        <w:tc>
          <w:tcPr>
            <w:tcW w:w="1276" w:type="dxa"/>
            <w:vAlign w:val="center"/>
          </w:tcPr>
          <w:p w14:paraId="245B124B" w14:textId="77777777" w:rsidR="00372E07" w:rsidRPr="002A1958" w:rsidRDefault="00372E07" w:rsidP="00070952">
            <w:pPr>
              <w:spacing w:after="0" w:line="276" w:lineRule="auto"/>
              <w:jc w:val="center"/>
              <w:rPr>
                <w:sz w:val="18"/>
              </w:rPr>
            </w:pPr>
            <w:r w:rsidRPr="002A1958">
              <w:rPr>
                <w:sz w:val="18"/>
              </w:rPr>
              <w:t>Ask</w:t>
            </w:r>
            <w:r w:rsidRPr="002A1958">
              <w:rPr>
                <w:sz w:val="18"/>
              </w:rPr>
              <w:br/>
              <w:t xml:space="preserve">your </w:t>
            </w:r>
            <w:r w:rsidRPr="002A1958">
              <w:rPr>
                <w:sz w:val="18"/>
              </w:rPr>
              <w:br/>
              <w:t>AAO</w:t>
            </w:r>
          </w:p>
        </w:tc>
        <w:tc>
          <w:tcPr>
            <w:tcW w:w="1276" w:type="dxa"/>
            <w:vAlign w:val="center"/>
          </w:tcPr>
          <w:p w14:paraId="54D98FB3" w14:textId="77777777" w:rsidR="00372E07" w:rsidRPr="002A1958" w:rsidRDefault="00372E07" w:rsidP="00070952">
            <w:pPr>
              <w:spacing w:after="0" w:line="276" w:lineRule="auto"/>
              <w:jc w:val="center"/>
              <w:rPr>
                <w:sz w:val="18"/>
              </w:rPr>
            </w:pPr>
            <w:r w:rsidRPr="002A1958">
              <w:rPr>
                <w:sz w:val="18"/>
              </w:rPr>
              <w:t>Ask</w:t>
            </w:r>
            <w:r w:rsidRPr="002A1958">
              <w:rPr>
                <w:sz w:val="18"/>
              </w:rPr>
              <w:br/>
              <w:t xml:space="preserve">your </w:t>
            </w:r>
            <w:r w:rsidRPr="002A1958">
              <w:rPr>
                <w:sz w:val="18"/>
              </w:rPr>
              <w:br/>
              <w:t>AAO</w:t>
            </w:r>
          </w:p>
        </w:tc>
        <w:tc>
          <w:tcPr>
            <w:tcW w:w="1134" w:type="dxa"/>
            <w:vAlign w:val="center"/>
          </w:tcPr>
          <w:p w14:paraId="396AB8AB" w14:textId="77777777" w:rsidR="00372E07" w:rsidRPr="002A1958" w:rsidRDefault="00372E07" w:rsidP="00070952">
            <w:pPr>
              <w:spacing w:after="0" w:line="276" w:lineRule="auto"/>
              <w:jc w:val="center"/>
              <w:rPr>
                <w:sz w:val="18"/>
              </w:rPr>
            </w:pPr>
            <w:r w:rsidRPr="002A1958">
              <w:rPr>
                <w:sz w:val="18"/>
              </w:rPr>
              <w:t>Ask</w:t>
            </w:r>
            <w:r w:rsidRPr="002A1958">
              <w:rPr>
                <w:sz w:val="18"/>
              </w:rPr>
              <w:br/>
              <w:t xml:space="preserve">your </w:t>
            </w:r>
            <w:r w:rsidRPr="002A1958">
              <w:rPr>
                <w:sz w:val="18"/>
              </w:rPr>
              <w:br/>
              <w:t>AAO</w:t>
            </w:r>
          </w:p>
        </w:tc>
        <w:tc>
          <w:tcPr>
            <w:tcW w:w="1134" w:type="dxa"/>
            <w:vAlign w:val="center"/>
          </w:tcPr>
          <w:p w14:paraId="4E3B4E83" w14:textId="77777777" w:rsidR="00372E07" w:rsidRPr="002A1958" w:rsidRDefault="00372E07" w:rsidP="00070952">
            <w:pPr>
              <w:spacing w:after="0" w:line="276" w:lineRule="auto"/>
              <w:jc w:val="center"/>
              <w:rPr>
                <w:sz w:val="18"/>
              </w:rPr>
            </w:pPr>
            <w:r w:rsidRPr="002A1958">
              <w:rPr>
                <w:sz w:val="18"/>
              </w:rPr>
              <w:t>Ask</w:t>
            </w:r>
            <w:r w:rsidRPr="002A1958">
              <w:rPr>
                <w:sz w:val="18"/>
              </w:rPr>
              <w:br/>
              <w:t xml:space="preserve">your </w:t>
            </w:r>
            <w:r w:rsidRPr="002A1958">
              <w:rPr>
                <w:sz w:val="18"/>
              </w:rPr>
              <w:br/>
              <w:t>AAO</w:t>
            </w:r>
          </w:p>
        </w:tc>
        <w:tc>
          <w:tcPr>
            <w:tcW w:w="1276" w:type="dxa"/>
            <w:vAlign w:val="center"/>
          </w:tcPr>
          <w:p w14:paraId="543FE1FD" w14:textId="77777777" w:rsidR="00372E07" w:rsidRPr="002A1958" w:rsidRDefault="00372E07" w:rsidP="00070952">
            <w:pPr>
              <w:spacing w:after="0" w:line="276" w:lineRule="auto"/>
              <w:jc w:val="center"/>
              <w:rPr>
                <w:sz w:val="18"/>
              </w:rPr>
            </w:pPr>
            <w:r w:rsidRPr="002A1958">
              <w:rPr>
                <w:sz w:val="18"/>
              </w:rPr>
              <w:t>Ask</w:t>
            </w:r>
            <w:r w:rsidRPr="002A1958">
              <w:rPr>
                <w:sz w:val="18"/>
              </w:rPr>
              <w:br/>
              <w:t xml:space="preserve">your </w:t>
            </w:r>
            <w:r w:rsidRPr="002A1958">
              <w:rPr>
                <w:sz w:val="18"/>
              </w:rPr>
              <w:br/>
              <w:t>AAO</w:t>
            </w:r>
          </w:p>
        </w:tc>
        <w:tc>
          <w:tcPr>
            <w:tcW w:w="1276" w:type="dxa"/>
          </w:tcPr>
          <w:p w14:paraId="31CD7E0E" w14:textId="68F09BA3" w:rsidR="00372E07" w:rsidRPr="002A1958" w:rsidRDefault="00372E07" w:rsidP="00070952">
            <w:pPr>
              <w:spacing w:after="0" w:line="276" w:lineRule="auto"/>
              <w:jc w:val="center"/>
              <w:rPr>
                <w:sz w:val="18"/>
              </w:rPr>
            </w:pPr>
            <w:r w:rsidRPr="00587010">
              <w:rPr>
                <w:sz w:val="18"/>
              </w:rPr>
              <w:t>Ask</w:t>
            </w:r>
            <w:r w:rsidRPr="00587010">
              <w:rPr>
                <w:sz w:val="18"/>
              </w:rPr>
              <w:br/>
              <w:t xml:space="preserve">your </w:t>
            </w:r>
            <w:r w:rsidRPr="00587010">
              <w:rPr>
                <w:sz w:val="18"/>
              </w:rPr>
              <w:br/>
              <w:t>AAO</w:t>
            </w:r>
          </w:p>
        </w:tc>
        <w:tc>
          <w:tcPr>
            <w:tcW w:w="1275" w:type="dxa"/>
          </w:tcPr>
          <w:p w14:paraId="33699C14" w14:textId="2D34607B" w:rsidR="00372E07" w:rsidRPr="002A1958" w:rsidRDefault="00372E07" w:rsidP="00070952">
            <w:pPr>
              <w:spacing w:after="0" w:line="276" w:lineRule="auto"/>
              <w:jc w:val="center"/>
              <w:rPr>
                <w:sz w:val="18"/>
              </w:rPr>
            </w:pPr>
            <w:r w:rsidRPr="00587010">
              <w:rPr>
                <w:sz w:val="18"/>
              </w:rPr>
              <w:t>Ask</w:t>
            </w:r>
            <w:r w:rsidRPr="00587010">
              <w:rPr>
                <w:sz w:val="18"/>
              </w:rPr>
              <w:br/>
              <w:t xml:space="preserve">your </w:t>
            </w:r>
            <w:r w:rsidRPr="00587010">
              <w:rPr>
                <w:sz w:val="18"/>
              </w:rPr>
              <w:br/>
              <w:t>AAO</w:t>
            </w:r>
          </w:p>
        </w:tc>
        <w:tc>
          <w:tcPr>
            <w:tcW w:w="1275" w:type="dxa"/>
            <w:shd w:val="clear" w:color="auto" w:fill="D9D9D9" w:themeFill="background1" w:themeFillShade="D9"/>
            <w:vAlign w:val="center"/>
          </w:tcPr>
          <w:p w14:paraId="0130CD4F" w14:textId="68AFC8C0" w:rsidR="00372E07" w:rsidRPr="00587010" w:rsidRDefault="007165A1" w:rsidP="00DE2786">
            <w:pPr>
              <w:spacing w:after="0" w:line="276" w:lineRule="auto"/>
              <w:jc w:val="center"/>
              <w:rPr>
                <w:sz w:val="18"/>
              </w:rPr>
            </w:pPr>
            <w:r>
              <w:rPr>
                <w:sz w:val="18"/>
              </w:rPr>
              <w:t>No</w:t>
            </w:r>
          </w:p>
        </w:tc>
        <w:tc>
          <w:tcPr>
            <w:tcW w:w="1276" w:type="dxa"/>
            <w:shd w:val="clear" w:color="auto" w:fill="D9D9D9" w:themeFill="background1" w:themeFillShade="D9"/>
            <w:vAlign w:val="center"/>
          </w:tcPr>
          <w:p w14:paraId="78707A31" w14:textId="0E106BDA" w:rsidR="00372E07" w:rsidRPr="00587010" w:rsidRDefault="007165A1" w:rsidP="00DE2786">
            <w:pPr>
              <w:spacing w:after="0" w:line="276" w:lineRule="auto"/>
              <w:jc w:val="center"/>
              <w:rPr>
                <w:sz w:val="18"/>
              </w:rPr>
            </w:pPr>
            <w:r>
              <w:rPr>
                <w:sz w:val="18"/>
              </w:rPr>
              <w:t>No</w:t>
            </w:r>
          </w:p>
        </w:tc>
      </w:tr>
      <w:tr w:rsidR="00372E07" w:rsidRPr="002A1958" w14:paraId="7C3F5A7C" w14:textId="29115711" w:rsidTr="00872DEB">
        <w:trPr>
          <w:trHeight w:val="758"/>
        </w:trPr>
        <w:tc>
          <w:tcPr>
            <w:tcW w:w="2972" w:type="dxa"/>
            <w:vAlign w:val="center"/>
          </w:tcPr>
          <w:p w14:paraId="1E33825F" w14:textId="77777777" w:rsidR="00372E07" w:rsidRPr="002A1958" w:rsidRDefault="00372E07" w:rsidP="00121CD1">
            <w:pPr>
              <w:spacing w:after="0" w:line="276" w:lineRule="auto"/>
              <w:rPr>
                <w:sz w:val="18"/>
              </w:rPr>
            </w:pPr>
            <w:r w:rsidRPr="002A1958">
              <w:rPr>
                <w:sz w:val="18"/>
              </w:rPr>
              <w:t>Assessor Accreditation Service Providers (AASPs)</w:t>
            </w:r>
          </w:p>
        </w:tc>
        <w:tc>
          <w:tcPr>
            <w:tcW w:w="1134" w:type="dxa"/>
            <w:vAlign w:val="center"/>
          </w:tcPr>
          <w:p w14:paraId="391D3993" w14:textId="77777777" w:rsidR="00372E07" w:rsidRPr="002A1958" w:rsidRDefault="00372E07" w:rsidP="00C7559F">
            <w:pPr>
              <w:spacing w:after="0" w:line="276" w:lineRule="auto"/>
              <w:jc w:val="center"/>
              <w:rPr>
                <w:sz w:val="18"/>
              </w:rPr>
            </w:pPr>
            <w:r w:rsidRPr="002A1958">
              <w:rPr>
                <w:sz w:val="18"/>
              </w:rPr>
              <w:t>Yes</w:t>
            </w:r>
          </w:p>
        </w:tc>
        <w:tc>
          <w:tcPr>
            <w:tcW w:w="1276" w:type="dxa"/>
            <w:vAlign w:val="center"/>
          </w:tcPr>
          <w:p w14:paraId="313685AF" w14:textId="77777777" w:rsidR="00372E07" w:rsidRPr="002A1958" w:rsidRDefault="00372E07" w:rsidP="00C7559F">
            <w:pPr>
              <w:spacing w:after="0" w:line="276" w:lineRule="auto"/>
              <w:jc w:val="center"/>
              <w:rPr>
                <w:sz w:val="18"/>
              </w:rPr>
            </w:pPr>
            <w:r w:rsidRPr="002A1958">
              <w:rPr>
                <w:sz w:val="18"/>
              </w:rPr>
              <w:t>Yes</w:t>
            </w:r>
          </w:p>
        </w:tc>
        <w:tc>
          <w:tcPr>
            <w:tcW w:w="1276" w:type="dxa"/>
            <w:vAlign w:val="center"/>
          </w:tcPr>
          <w:p w14:paraId="13B356C8" w14:textId="77777777" w:rsidR="00372E07" w:rsidRPr="002A1958" w:rsidRDefault="00372E07" w:rsidP="00C7559F">
            <w:pPr>
              <w:spacing w:after="0" w:line="276" w:lineRule="auto"/>
              <w:jc w:val="center"/>
              <w:rPr>
                <w:sz w:val="18"/>
              </w:rPr>
            </w:pPr>
            <w:r w:rsidRPr="002A1958">
              <w:rPr>
                <w:sz w:val="18"/>
              </w:rPr>
              <w:t>Yes</w:t>
            </w:r>
          </w:p>
        </w:tc>
        <w:tc>
          <w:tcPr>
            <w:tcW w:w="1134" w:type="dxa"/>
            <w:shd w:val="clear" w:color="auto" w:fill="D9D9D9" w:themeFill="background1" w:themeFillShade="D9"/>
            <w:vAlign w:val="center"/>
          </w:tcPr>
          <w:p w14:paraId="6214DFB7" w14:textId="77777777" w:rsidR="00372E07" w:rsidRPr="002A1958" w:rsidRDefault="00372E07" w:rsidP="00C7559F">
            <w:pPr>
              <w:spacing w:after="0" w:line="276" w:lineRule="auto"/>
              <w:jc w:val="center"/>
              <w:rPr>
                <w:sz w:val="18"/>
              </w:rPr>
            </w:pPr>
            <w:r w:rsidRPr="002A1958">
              <w:rPr>
                <w:sz w:val="18"/>
              </w:rPr>
              <w:t>No</w:t>
            </w:r>
          </w:p>
        </w:tc>
        <w:tc>
          <w:tcPr>
            <w:tcW w:w="1134" w:type="dxa"/>
            <w:shd w:val="clear" w:color="auto" w:fill="D9D9D9" w:themeFill="background1" w:themeFillShade="D9"/>
            <w:vAlign w:val="center"/>
          </w:tcPr>
          <w:p w14:paraId="55D75E00" w14:textId="77777777" w:rsidR="00372E07" w:rsidRPr="002A1958" w:rsidRDefault="00372E07" w:rsidP="00C7559F">
            <w:pPr>
              <w:spacing w:after="0" w:line="276" w:lineRule="auto"/>
              <w:jc w:val="center"/>
              <w:rPr>
                <w:sz w:val="18"/>
              </w:rPr>
            </w:pPr>
            <w:r w:rsidRPr="002A1958">
              <w:rPr>
                <w:sz w:val="18"/>
              </w:rPr>
              <w:t>No</w:t>
            </w:r>
          </w:p>
        </w:tc>
        <w:tc>
          <w:tcPr>
            <w:tcW w:w="1276" w:type="dxa"/>
            <w:shd w:val="clear" w:color="auto" w:fill="D9D9D9" w:themeFill="background1" w:themeFillShade="D9"/>
            <w:vAlign w:val="center"/>
          </w:tcPr>
          <w:p w14:paraId="423DFCC4" w14:textId="77777777" w:rsidR="00372E07" w:rsidRPr="002A1958" w:rsidRDefault="00372E07" w:rsidP="00C7559F">
            <w:pPr>
              <w:spacing w:after="0" w:line="276" w:lineRule="auto"/>
              <w:jc w:val="center"/>
              <w:rPr>
                <w:sz w:val="18"/>
              </w:rPr>
            </w:pPr>
            <w:r w:rsidRPr="002A1958">
              <w:rPr>
                <w:sz w:val="18"/>
              </w:rPr>
              <w:t>No</w:t>
            </w:r>
          </w:p>
        </w:tc>
        <w:tc>
          <w:tcPr>
            <w:tcW w:w="1276" w:type="dxa"/>
            <w:vAlign w:val="center"/>
          </w:tcPr>
          <w:p w14:paraId="5F16D214" w14:textId="77777777" w:rsidR="00372E07" w:rsidRPr="002A1958" w:rsidRDefault="00372E07" w:rsidP="00C7559F">
            <w:pPr>
              <w:spacing w:after="0" w:line="276" w:lineRule="auto"/>
              <w:jc w:val="center"/>
              <w:rPr>
                <w:sz w:val="18"/>
              </w:rPr>
            </w:pPr>
            <w:r w:rsidRPr="002A1958">
              <w:rPr>
                <w:sz w:val="18"/>
              </w:rPr>
              <w:t>Yes</w:t>
            </w:r>
          </w:p>
        </w:tc>
        <w:tc>
          <w:tcPr>
            <w:tcW w:w="1275" w:type="dxa"/>
            <w:vAlign w:val="center"/>
          </w:tcPr>
          <w:p w14:paraId="0986322B" w14:textId="77777777" w:rsidR="00372E07" w:rsidRPr="002A1958" w:rsidRDefault="00372E07" w:rsidP="00C7559F">
            <w:pPr>
              <w:spacing w:after="0" w:line="276" w:lineRule="auto"/>
              <w:jc w:val="center"/>
              <w:rPr>
                <w:sz w:val="18"/>
              </w:rPr>
            </w:pPr>
            <w:r w:rsidRPr="002A1958">
              <w:rPr>
                <w:sz w:val="18"/>
              </w:rPr>
              <w:t>Yes</w:t>
            </w:r>
          </w:p>
        </w:tc>
        <w:tc>
          <w:tcPr>
            <w:tcW w:w="1275" w:type="dxa"/>
            <w:vAlign w:val="center"/>
          </w:tcPr>
          <w:p w14:paraId="2A448712" w14:textId="1A2F8458" w:rsidR="00372E07" w:rsidRPr="002A1958" w:rsidRDefault="00C05A66" w:rsidP="00DE2786">
            <w:pPr>
              <w:spacing w:after="0" w:line="276" w:lineRule="auto"/>
              <w:jc w:val="center"/>
              <w:rPr>
                <w:sz w:val="18"/>
              </w:rPr>
            </w:pPr>
            <w:r>
              <w:rPr>
                <w:sz w:val="18"/>
              </w:rPr>
              <w:t>Yes</w:t>
            </w:r>
          </w:p>
        </w:tc>
        <w:tc>
          <w:tcPr>
            <w:tcW w:w="1276" w:type="dxa"/>
            <w:vAlign w:val="center"/>
          </w:tcPr>
          <w:p w14:paraId="1945F315" w14:textId="77838DA8" w:rsidR="00372E07" w:rsidRPr="002A1958" w:rsidRDefault="00C05A66" w:rsidP="00DE2786">
            <w:pPr>
              <w:spacing w:after="0" w:line="276" w:lineRule="auto"/>
              <w:jc w:val="center"/>
              <w:rPr>
                <w:sz w:val="18"/>
              </w:rPr>
            </w:pPr>
            <w:r>
              <w:rPr>
                <w:sz w:val="18"/>
              </w:rPr>
              <w:t>Yes</w:t>
            </w:r>
          </w:p>
        </w:tc>
      </w:tr>
      <w:tr w:rsidR="00372E07" w:rsidRPr="002A1958" w14:paraId="67857D5E" w14:textId="26301AF7" w:rsidTr="00872DEB">
        <w:trPr>
          <w:trHeight w:val="758"/>
        </w:trPr>
        <w:tc>
          <w:tcPr>
            <w:tcW w:w="2972" w:type="dxa"/>
            <w:vAlign w:val="center"/>
          </w:tcPr>
          <w:p w14:paraId="2B408BFC" w14:textId="05EBB020" w:rsidR="00372E07" w:rsidRPr="002A1958" w:rsidRDefault="00372E07" w:rsidP="00121CD1">
            <w:pPr>
              <w:spacing w:after="0" w:line="276" w:lineRule="auto"/>
              <w:rPr>
                <w:sz w:val="18"/>
              </w:rPr>
            </w:pPr>
            <w:r w:rsidRPr="002A1958">
              <w:rPr>
                <w:sz w:val="18"/>
              </w:rPr>
              <w:t xml:space="preserve">Accredited </w:t>
            </w:r>
            <w:r>
              <w:rPr>
                <w:sz w:val="18"/>
              </w:rPr>
              <w:t xml:space="preserve">Home Energy Rating </w:t>
            </w:r>
            <w:r w:rsidRPr="4C9B2AEF">
              <w:rPr>
                <w:sz w:val="18"/>
              </w:rPr>
              <w:t>assessors</w:t>
            </w:r>
            <w:r w:rsidRPr="61273D1B">
              <w:rPr>
                <w:sz w:val="18"/>
              </w:rPr>
              <w:t xml:space="preserve"> </w:t>
            </w:r>
            <w:r w:rsidRPr="002A1958">
              <w:rPr>
                <w:sz w:val="18"/>
              </w:rPr>
              <w:t xml:space="preserve">for existing homes </w:t>
            </w:r>
          </w:p>
        </w:tc>
        <w:tc>
          <w:tcPr>
            <w:tcW w:w="1134" w:type="dxa"/>
            <w:shd w:val="clear" w:color="auto" w:fill="FFFFFF" w:themeFill="background1"/>
            <w:vAlign w:val="center"/>
          </w:tcPr>
          <w:p w14:paraId="6647132B" w14:textId="5F2490D5" w:rsidR="00372E07" w:rsidRPr="002A1958" w:rsidRDefault="00372E07" w:rsidP="00EA4F47">
            <w:pPr>
              <w:spacing w:after="0" w:line="276" w:lineRule="auto"/>
              <w:jc w:val="center"/>
              <w:rPr>
                <w:sz w:val="18"/>
              </w:rPr>
            </w:pPr>
            <w:r w:rsidRPr="002A1958">
              <w:rPr>
                <w:sz w:val="18"/>
              </w:rPr>
              <w:t xml:space="preserve">Ask </w:t>
            </w:r>
            <w:r w:rsidRPr="002A1958">
              <w:rPr>
                <w:sz w:val="18"/>
              </w:rPr>
              <w:br/>
              <w:t>your</w:t>
            </w:r>
            <w:r>
              <w:rPr>
                <w:sz w:val="18"/>
              </w:rPr>
              <w:br/>
            </w:r>
            <w:r w:rsidRPr="002A1958">
              <w:rPr>
                <w:sz w:val="18"/>
              </w:rPr>
              <w:t>AASP</w:t>
            </w:r>
          </w:p>
        </w:tc>
        <w:tc>
          <w:tcPr>
            <w:tcW w:w="1276" w:type="dxa"/>
            <w:shd w:val="clear" w:color="auto" w:fill="FFFFFF" w:themeFill="background1"/>
            <w:vAlign w:val="center"/>
          </w:tcPr>
          <w:p w14:paraId="4FB7438B" w14:textId="2D3FE328" w:rsidR="00372E07" w:rsidRPr="002A1958" w:rsidRDefault="00372E07" w:rsidP="00EA4F47">
            <w:pPr>
              <w:spacing w:after="0" w:line="276" w:lineRule="auto"/>
              <w:jc w:val="center"/>
              <w:rPr>
                <w:sz w:val="18"/>
              </w:rPr>
            </w:pPr>
            <w:r w:rsidRPr="002A1958">
              <w:rPr>
                <w:sz w:val="18"/>
              </w:rPr>
              <w:t xml:space="preserve">Ask </w:t>
            </w:r>
            <w:r w:rsidRPr="002A1958">
              <w:rPr>
                <w:sz w:val="18"/>
              </w:rPr>
              <w:br/>
              <w:t>your</w:t>
            </w:r>
            <w:r>
              <w:rPr>
                <w:sz w:val="18"/>
              </w:rPr>
              <w:br/>
            </w:r>
            <w:r w:rsidRPr="002A1958">
              <w:rPr>
                <w:sz w:val="18"/>
              </w:rPr>
              <w:t>AASP</w:t>
            </w:r>
          </w:p>
        </w:tc>
        <w:tc>
          <w:tcPr>
            <w:tcW w:w="1276" w:type="dxa"/>
            <w:shd w:val="clear" w:color="auto" w:fill="FFFFFF" w:themeFill="background1"/>
            <w:vAlign w:val="center"/>
          </w:tcPr>
          <w:p w14:paraId="44A70D0E" w14:textId="59953270" w:rsidR="00372E07" w:rsidRPr="002A1958" w:rsidRDefault="00372E07" w:rsidP="00EA4F47">
            <w:pPr>
              <w:spacing w:after="0" w:line="276" w:lineRule="auto"/>
              <w:jc w:val="center"/>
              <w:rPr>
                <w:sz w:val="18"/>
              </w:rPr>
            </w:pPr>
            <w:r w:rsidRPr="002A1958">
              <w:rPr>
                <w:sz w:val="18"/>
              </w:rPr>
              <w:t xml:space="preserve">Ask </w:t>
            </w:r>
            <w:r w:rsidRPr="002A1958">
              <w:rPr>
                <w:sz w:val="18"/>
              </w:rPr>
              <w:br/>
              <w:t>your</w:t>
            </w:r>
            <w:r>
              <w:rPr>
                <w:sz w:val="18"/>
              </w:rPr>
              <w:br/>
            </w:r>
            <w:r w:rsidRPr="002A1958">
              <w:rPr>
                <w:sz w:val="18"/>
              </w:rPr>
              <w:t>AASP</w:t>
            </w:r>
          </w:p>
        </w:tc>
        <w:tc>
          <w:tcPr>
            <w:tcW w:w="1134" w:type="dxa"/>
            <w:shd w:val="clear" w:color="auto" w:fill="D9D9D9" w:themeFill="background1" w:themeFillShade="D9"/>
            <w:vAlign w:val="center"/>
          </w:tcPr>
          <w:p w14:paraId="57AC9898" w14:textId="77777777" w:rsidR="00372E07" w:rsidRPr="002A1958" w:rsidRDefault="00372E07" w:rsidP="00EA4F47">
            <w:pPr>
              <w:spacing w:after="0" w:line="276" w:lineRule="auto"/>
              <w:jc w:val="center"/>
              <w:rPr>
                <w:sz w:val="18"/>
              </w:rPr>
            </w:pPr>
            <w:r w:rsidRPr="002A1958">
              <w:rPr>
                <w:sz w:val="18"/>
              </w:rPr>
              <w:t>No</w:t>
            </w:r>
          </w:p>
        </w:tc>
        <w:tc>
          <w:tcPr>
            <w:tcW w:w="1134" w:type="dxa"/>
            <w:shd w:val="clear" w:color="auto" w:fill="D9D9D9" w:themeFill="background1" w:themeFillShade="D9"/>
            <w:vAlign w:val="center"/>
          </w:tcPr>
          <w:p w14:paraId="1366D623" w14:textId="77777777" w:rsidR="00372E07" w:rsidRPr="002A1958" w:rsidRDefault="00372E07" w:rsidP="00EA4F47">
            <w:pPr>
              <w:spacing w:after="0" w:line="276" w:lineRule="auto"/>
              <w:jc w:val="center"/>
              <w:rPr>
                <w:sz w:val="18"/>
              </w:rPr>
            </w:pPr>
            <w:r w:rsidRPr="002A1958">
              <w:rPr>
                <w:sz w:val="18"/>
              </w:rPr>
              <w:t>No</w:t>
            </w:r>
          </w:p>
        </w:tc>
        <w:tc>
          <w:tcPr>
            <w:tcW w:w="1276" w:type="dxa"/>
            <w:shd w:val="clear" w:color="auto" w:fill="D9D9D9" w:themeFill="background1" w:themeFillShade="D9"/>
            <w:vAlign w:val="center"/>
          </w:tcPr>
          <w:p w14:paraId="6B31CB2A" w14:textId="77777777" w:rsidR="00372E07" w:rsidRPr="002A1958" w:rsidRDefault="00372E07" w:rsidP="00EA4F47">
            <w:pPr>
              <w:spacing w:after="0" w:line="276" w:lineRule="auto"/>
              <w:jc w:val="center"/>
              <w:rPr>
                <w:sz w:val="18"/>
              </w:rPr>
            </w:pPr>
            <w:r w:rsidRPr="002A1958">
              <w:rPr>
                <w:sz w:val="18"/>
              </w:rPr>
              <w:t>No</w:t>
            </w:r>
          </w:p>
        </w:tc>
        <w:tc>
          <w:tcPr>
            <w:tcW w:w="1276" w:type="dxa"/>
            <w:vAlign w:val="center"/>
          </w:tcPr>
          <w:p w14:paraId="704BEAEA" w14:textId="46684C8E" w:rsidR="00372E07" w:rsidRPr="002A1958" w:rsidRDefault="00372E07" w:rsidP="00EA4F47">
            <w:pPr>
              <w:spacing w:after="0" w:line="276" w:lineRule="auto"/>
              <w:jc w:val="center"/>
              <w:rPr>
                <w:sz w:val="18"/>
              </w:rPr>
            </w:pPr>
            <w:r w:rsidRPr="002A1958">
              <w:rPr>
                <w:sz w:val="18"/>
              </w:rPr>
              <w:t xml:space="preserve">Ask </w:t>
            </w:r>
            <w:r w:rsidRPr="002A1958">
              <w:rPr>
                <w:sz w:val="18"/>
              </w:rPr>
              <w:br/>
              <w:t>your</w:t>
            </w:r>
            <w:r>
              <w:rPr>
                <w:sz w:val="18"/>
              </w:rPr>
              <w:br/>
            </w:r>
            <w:r w:rsidRPr="002A1958">
              <w:rPr>
                <w:sz w:val="18"/>
              </w:rPr>
              <w:t>AASP</w:t>
            </w:r>
          </w:p>
        </w:tc>
        <w:tc>
          <w:tcPr>
            <w:tcW w:w="1275" w:type="dxa"/>
            <w:vAlign w:val="center"/>
          </w:tcPr>
          <w:p w14:paraId="2B7FF923" w14:textId="24E3DB73" w:rsidR="00372E07" w:rsidRPr="002A1958" w:rsidRDefault="00372E07" w:rsidP="00EA4F47">
            <w:pPr>
              <w:spacing w:after="0" w:line="276" w:lineRule="auto"/>
              <w:jc w:val="center"/>
              <w:rPr>
                <w:sz w:val="18"/>
              </w:rPr>
            </w:pPr>
            <w:r w:rsidRPr="002A1958">
              <w:rPr>
                <w:sz w:val="18"/>
              </w:rPr>
              <w:t xml:space="preserve">Ask </w:t>
            </w:r>
            <w:r w:rsidRPr="002A1958">
              <w:rPr>
                <w:sz w:val="18"/>
              </w:rPr>
              <w:br/>
              <w:t>your</w:t>
            </w:r>
            <w:r>
              <w:rPr>
                <w:sz w:val="18"/>
              </w:rPr>
              <w:br/>
            </w:r>
            <w:r w:rsidRPr="002A1958">
              <w:rPr>
                <w:sz w:val="18"/>
              </w:rPr>
              <w:t>AASP</w:t>
            </w:r>
          </w:p>
        </w:tc>
        <w:tc>
          <w:tcPr>
            <w:tcW w:w="1275" w:type="dxa"/>
            <w:vAlign w:val="center"/>
          </w:tcPr>
          <w:p w14:paraId="5BFADC0D" w14:textId="4B945AD7" w:rsidR="00372E07" w:rsidRPr="002A1958" w:rsidRDefault="00C05A66" w:rsidP="00DE2786">
            <w:pPr>
              <w:spacing w:after="0" w:line="276" w:lineRule="auto"/>
              <w:jc w:val="center"/>
              <w:rPr>
                <w:sz w:val="18"/>
              </w:rPr>
            </w:pPr>
            <w:r w:rsidRPr="002A1958">
              <w:rPr>
                <w:sz w:val="18"/>
              </w:rPr>
              <w:t xml:space="preserve">Ask </w:t>
            </w:r>
            <w:r w:rsidRPr="002A1958">
              <w:rPr>
                <w:sz w:val="18"/>
              </w:rPr>
              <w:br/>
              <w:t>your</w:t>
            </w:r>
            <w:r>
              <w:rPr>
                <w:sz w:val="18"/>
              </w:rPr>
              <w:br/>
            </w:r>
            <w:r w:rsidRPr="002A1958">
              <w:rPr>
                <w:sz w:val="18"/>
              </w:rPr>
              <w:t>AASP</w:t>
            </w:r>
          </w:p>
        </w:tc>
        <w:tc>
          <w:tcPr>
            <w:tcW w:w="1276" w:type="dxa"/>
            <w:vAlign w:val="center"/>
          </w:tcPr>
          <w:p w14:paraId="1E874455" w14:textId="34C641EC" w:rsidR="00372E07" w:rsidRPr="002A1958" w:rsidRDefault="00C05A66" w:rsidP="00DE2786">
            <w:pPr>
              <w:spacing w:after="0" w:line="276" w:lineRule="auto"/>
              <w:jc w:val="center"/>
              <w:rPr>
                <w:sz w:val="18"/>
              </w:rPr>
            </w:pPr>
            <w:r w:rsidRPr="002A1958">
              <w:rPr>
                <w:sz w:val="18"/>
              </w:rPr>
              <w:t xml:space="preserve">Ask </w:t>
            </w:r>
            <w:r w:rsidRPr="002A1958">
              <w:rPr>
                <w:sz w:val="18"/>
              </w:rPr>
              <w:br/>
              <w:t>your</w:t>
            </w:r>
            <w:r>
              <w:rPr>
                <w:sz w:val="18"/>
              </w:rPr>
              <w:br/>
            </w:r>
            <w:r w:rsidRPr="002A1958">
              <w:rPr>
                <w:sz w:val="18"/>
              </w:rPr>
              <w:t>AASP</w:t>
            </w:r>
          </w:p>
        </w:tc>
      </w:tr>
      <w:tr w:rsidR="00372E07" w:rsidRPr="002A1958" w14:paraId="295B885A" w14:textId="239ADB0A" w:rsidTr="00872DEB">
        <w:trPr>
          <w:trHeight w:val="758"/>
        </w:trPr>
        <w:tc>
          <w:tcPr>
            <w:tcW w:w="2972" w:type="dxa"/>
            <w:vAlign w:val="center"/>
          </w:tcPr>
          <w:p w14:paraId="7A3CC8BC" w14:textId="77777777" w:rsidR="00372E07" w:rsidRPr="002A1958" w:rsidRDefault="00372E07">
            <w:pPr>
              <w:spacing w:after="0" w:line="276" w:lineRule="auto"/>
              <w:rPr>
                <w:sz w:val="18"/>
              </w:rPr>
            </w:pPr>
            <w:r>
              <w:rPr>
                <w:sz w:val="18"/>
              </w:rPr>
              <w:t>Entities</w:t>
            </w:r>
            <w:r w:rsidRPr="002A1958">
              <w:rPr>
                <w:sz w:val="18"/>
              </w:rPr>
              <w:t xml:space="preserve"> engaged in </w:t>
            </w:r>
            <w:r>
              <w:rPr>
                <w:sz w:val="18"/>
              </w:rPr>
              <w:t xml:space="preserve">home </w:t>
            </w:r>
            <w:r w:rsidRPr="002A1958">
              <w:rPr>
                <w:sz w:val="18"/>
              </w:rPr>
              <w:t xml:space="preserve">energy </w:t>
            </w:r>
            <w:r>
              <w:rPr>
                <w:sz w:val="18"/>
              </w:rPr>
              <w:t xml:space="preserve">ratings </w:t>
            </w:r>
            <w:r w:rsidRPr="002A1958">
              <w:rPr>
                <w:sz w:val="18"/>
              </w:rPr>
              <w:t>disclosure (e.g. real estate professionals)</w:t>
            </w:r>
          </w:p>
        </w:tc>
        <w:tc>
          <w:tcPr>
            <w:tcW w:w="1134" w:type="dxa"/>
            <w:shd w:val="clear" w:color="auto" w:fill="D9D9D9" w:themeFill="background1" w:themeFillShade="D9"/>
            <w:vAlign w:val="center"/>
          </w:tcPr>
          <w:p w14:paraId="08EDE031" w14:textId="77777777" w:rsidR="00372E07" w:rsidRPr="002A1958" w:rsidRDefault="00372E07">
            <w:pPr>
              <w:spacing w:after="0" w:line="276" w:lineRule="auto"/>
              <w:jc w:val="center"/>
              <w:rPr>
                <w:sz w:val="18"/>
              </w:rPr>
            </w:pPr>
            <w:r w:rsidRPr="002A1958">
              <w:rPr>
                <w:sz w:val="18"/>
              </w:rPr>
              <w:t>No</w:t>
            </w:r>
          </w:p>
        </w:tc>
        <w:tc>
          <w:tcPr>
            <w:tcW w:w="1276" w:type="dxa"/>
            <w:vAlign w:val="center"/>
          </w:tcPr>
          <w:p w14:paraId="28BE7013" w14:textId="77777777" w:rsidR="00372E07" w:rsidRPr="002A1958" w:rsidRDefault="00372E07">
            <w:pPr>
              <w:spacing w:after="0" w:line="276" w:lineRule="auto"/>
              <w:jc w:val="center"/>
              <w:rPr>
                <w:sz w:val="18"/>
              </w:rPr>
            </w:pPr>
            <w:r w:rsidRPr="4388E3A0">
              <w:rPr>
                <w:sz w:val="18"/>
              </w:rPr>
              <w:t>Ask</w:t>
            </w:r>
            <w:r w:rsidRPr="002A1958">
              <w:rPr>
                <w:sz w:val="18"/>
              </w:rPr>
              <w:t xml:space="preserve"> </w:t>
            </w:r>
            <w:r>
              <w:rPr>
                <w:sz w:val="18"/>
              </w:rPr>
              <w:t xml:space="preserve">the </w:t>
            </w:r>
            <w:r w:rsidRPr="002A1958">
              <w:rPr>
                <w:sz w:val="18"/>
              </w:rPr>
              <w:t>NatHERS</w:t>
            </w:r>
            <w:r>
              <w:rPr>
                <w:sz w:val="18"/>
              </w:rPr>
              <w:t xml:space="preserve"> Administrator</w:t>
            </w:r>
          </w:p>
        </w:tc>
        <w:tc>
          <w:tcPr>
            <w:tcW w:w="1276" w:type="dxa"/>
            <w:vAlign w:val="center"/>
          </w:tcPr>
          <w:p w14:paraId="2CDE4C30" w14:textId="77777777" w:rsidR="00372E07" w:rsidRPr="002A1958" w:rsidRDefault="00372E07">
            <w:pPr>
              <w:spacing w:after="0" w:line="276" w:lineRule="auto"/>
              <w:jc w:val="center"/>
              <w:rPr>
                <w:sz w:val="18"/>
              </w:rPr>
            </w:pPr>
            <w:r w:rsidRPr="002A1958">
              <w:rPr>
                <w:sz w:val="18"/>
              </w:rPr>
              <w:t xml:space="preserve">Ask </w:t>
            </w:r>
            <w:r>
              <w:rPr>
                <w:sz w:val="18"/>
              </w:rPr>
              <w:t xml:space="preserve">the </w:t>
            </w:r>
            <w:r w:rsidRPr="002A1958">
              <w:rPr>
                <w:sz w:val="18"/>
              </w:rPr>
              <w:t>NatHERS</w:t>
            </w:r>
            <w:r>
              <w:rPr>
                <w:sz w:val="18"/>
              </w:rPr>
              <w:t xml:space="preserve"> Administrator</w:t>
            </w:r>
          </w:p>
        </w:tc>
        <w:tc>
          <w:tcPr>
            <w:tcW w:w="1134" w:type="dxa"/>
            <w:shd w:val="clear" w:color="auto" w:fill="D9D9D9" w:themeFill="background1" w:themeFillShade="D9"/>
            <w:vAlign w:val="center"/>
          </w:tcPr>
          <w:p w14:paraId="671DAB9F" w14:textId="77777777" w:rsidR="00372E07" w:rsidRPr="002A1958" w:rsidRDefault="00372E07">
            <w:pPr>
              <w:spacing w:after="0" w:line="276" w:lineRule="auto"/>
              <w:jc w:val="center"/>
              <w:rPr>
                <w:sz w:val="18"/>
              </w:rPr>
            </w:pPr>
            <w:r w:rsidRPr="002A1958">
              <w:rPr>
                <w:sz w:val="18"/>
              </w:rPr>
              <w:t>No</w:t>
            </w:r>
          </w:p>
        </w:tc>
        <w:tc>
          <w:tcPr>
            <w:tcW w:w="1134" w:type="dxa"/>
            <w:shd w:val="clear" w:color="auto" w:fill="D9D9D9" w:themeFill="background1" w:themeFillShade="D9"/>
            <w:vAlign w:val="center"/>
          </w:tcPr>
          <w:p w14:paraId="784DD8F6" w14:textId="77777777" w:rsidR="00372E07" w:rsidRPr="002A1958" w:rsidRDefault="00372E07">
            <w:pPr>
              <w:spacing w:after="0" w:line="276" w:lineRule="auto"/>
              <w:jc w:val="center"/>
              <w:rPr>
                <w:sz w:val="18"/>
              </w:rPr>
            </w:pPr>
            <w:r w:rsidRPr="002A1958">
              <w:rPr>
                <w:sz w:val="18"/>
              </w:rPr>
              <w:t>No</w:t>
            </w:r>
          </w:p>
        </w:tc>
        <w:tc>
          <w:tcPr>
            <w:tcW w:w="1276" w:type="dxa"/>
            <w:shd w:val="clear" w:color="auto" w:fill="D9D9D9" w:themeFill="background1" w:themeFillShade="D9"/>
            <w:vAlign w:val="center"/>
          </w:tcPr>
          <w:p w14:paraId="5D894C47" w14:textId="77777777" w:rsidR="00372E07" w:rsidRPr="002A1958" w:rsidRDefault="00372E07">
            <w:pPr>
              <w:spacing w:after="0" w:line="276" w:lineRule="auto"/>
              <w:jc w:val="center"/>
              <w:rPr>
                <w:sz w:val="18"/>
              </w:rPr>
            </w:pPr>
            <w:r w:rsidRPr="002A1958">
              <w:rPr>
                <w:sz w:val="18"/>
              </w:rPr>
              <w:t>No</w:t>
            </w:r>
          </w:p>
        </w:tc>
        <w:tc>
          <w:tcPr>
            <w:tcW w:w="1276" w:type="dxa"/>
            <w:vAlign w:val="center"/>
          </w:tcPr>
          <w:p w14:paraId="774023D2" w14:textId="77777777" w:rsidR="00372E07" w:rsidRPr="002A1958" w:rsidRDefault="00372E07">
            <w:pPr>
              <w:spacing w:after="0" w:line="276" w:lineRule="auto"/>
              <w:jc w:val="center"/>
              <w:rPr>
                <w:sz w:val="18"/>
              </w:rPr>
            </w:pPr>
            <w:r w:rsidRPr="002A1958">
              <w:rPr>
                <w:sz w:val="18"/>
              </w:rPr>
              <w:t xml:space="preserve">Ask </w:t>
            </w:r>
            <w:r>
              <w:rPr>
                <w:sz w:val="18"/>
              </w:rPr>
              <w:t xml:space="preserve">the </w:t>
            </w:r>
            <w:r>
              <w:rPr>
                <w:sz w:val="18"/>
              </w:rPr>
              <w:br/>
            </w:r>
            <w:r w:rsidRPr="002A1958">
              <w:rPr>
                <w:sz w:val="18"/>
              </w:rPr>
              <w:t>NatHERS</w:t>
            </w:r>
            <w:r>
              <w:rPr>
                <w:sz w:val="18"/>
              </w:rPr>
              <w:t xml:space="preserve"> Administrator</w:t>
            </w:r>
          </w:p>
        </w:tc>
        <w:tc>
          <w:tcPr>
            <w:tcW w:w="1275" w:type="dxa"/>
            <w:vAlign w:val="center"/>
          </w:tcPr>
          <w:p w14:paraId="72AB1BEF" w14:textId="77777777" w:rsidR="00372E07" w:rsidRPr="002A1958" w:rsidRDefault="00372E07">
            <w:pPr>
              <w:spacing w:after="0" w:line="276" w:lineRule="auto"/>
              <w:jc w:val="center"/>
              <w:rPr>
                <w:sz w:val="18"/>
              </w:rPr>
            </w:pPr>
            <w:r w:rsidRPr="002A1958">
              <w:rPr>
                <w:sz w:val="18"/>
              </w:rPr>
              <w:t xml:space="preserve">Ask </w:t>
            </w:r>
            <w:r>
              <w:rPr>
                <w:sz w:val="18"/>
              </w:rPr>
              <w:t xml:space="preserve">the </w:t>
            </w:r>
            <w:r w:rsidRPr="002A1958">
              <w:rPr>
                <w:sz w:val="18"/>
              </w:rPr>
              <w:t>NatHERS</w:t>
            </w:r>
            <w:r>
              <w:rPr>
                <w:sz w:val="18"/>
              </w:rPr>
              <w:t xml:space="preserve"> Administrator</w:t>
            </w:r>
          </w:p>
        </w:tc>
        <w:tc>
          <w:tcPr>
            <w:tcW w:w="1275" w:type="dxa"/>
            <w:vAlign w:val="center"/>
          </w:tcPr>
          <w:p w14:paraId="67402F8E" w14:textId="7686EC14" w:rsidR="00372E07" w:rsidRPr="002A1958" w:rsidRDefault="00872DEB" w:rsidP="00DE2786">
            <w:pPr>
              <w:spacing w:after="0" w:line="276" w:lineRule="auto"/>
              <w:jc w:val="center"/>
              <w:rPr>
                <w:sz w:val="18"/>
              </w:rPr>
            </w:pPr>
            <w:r w:rsidRPr="002A1958">
              <w:rPr>
                <w:sz w:val="18"/>
              </w:rPr>
              <w:t xml:space="preserve">Ask </w:t>
            </w:r>
            <w:r>
              <w:rPr>
                <w:sz w:val="18"/>
              </w:rPr>
              <w:t xml:space="preserve">the </w:t>
            </w:r>
            <w:r w:rsidRPr="002A1958">
              <w:rPr>
                <w:sz w:val="18"/>
              </w:rPr>
              <w:t>NatHERS</w:t>
            </w:r>
            <w:r>
              <w:rPr>
                <w:sz w:val="18"/>
              </w:rPr>
              <w:t xml:space="preserve"> Administrator</w:t>
            </w:r>
          </w:p>
        </w:tc>
        <w:tc>
          <w:tcPr>
            <w:tcW w:w="1276" w:type="dxa"/>
            <w:vAlign w:val="center"/>
          </w:tcPr>
          <w:p w14:paraId="06D1D18C" w14:textId="6BBD779B" w:rsidR="00372E07" w:rsidRPr="002A1958" w:rsidRDefault="00872DEB" w:rsidP="00DE2786">
            <w:pPr>
              <w:spacing w:after="0" w:line="276" w:lineRule="auto"/>
              <w:jc w:val="center"/>
              <w:rPr>
                <w:sz w:val="18"/>
              </w:rPr>
            </w:pPr>
            <w:r w:rsidRPr="002A1958">
              <w:rPr>
                <w:sz w:val="18"/>
              </w:rPr>
              <w:t xml:space="preserve">Ask </w:t>
            </w:r>
            <w:r>
              <w:rPr>
                <w:sz w:val="18"/>
              </w:rPr>
              <w:t xml:space="preserve">the </w:t>
            </w:r>
            <w:r w:rsidRPr="002A1958">
              <w:rPr>
                <w:sz w:val="18"/>
              </w:rPr>
              <w:t>NatHERS</w:t>
            </w:r>
            <w:r>
              <w:rPr>
                <w:sz w:val="18"/>
              </w:rPr>
              <w:t xml:space="preserve"> Administrator</w:t>
            </w:r>
          </w:p>
        </w:tc>
      </w:tr>
      <w:tr w:rsidR="00372E07" w:rsidRPr="002A1958" w14:paraId="3A4D63F8" w14:textId="4C686FEB" w:rsidTr="00872DEB">
        <w:trPr>
          <w:trHeight w:val="758"/>
        </w:trPr>
        <w:tc>
          <w:tcPr>
            <w:tcW w:w="2972" w:type="dxa"/>
            <w:vAlign w:val="center"/>
          </w:tcPr>
          <w:p w14:paraId="32DB2DB7" w14:textId="197D8412" w:rsidR="00372E07" w:rsidRPr="002A1958" w:rsidRDefault="00372E07" w:rsidP="00121CD1">
            <w:pPr>
              <w:spacing w:after="0" w:line="276" w:lineRule="auto"/>
              <w:rPr>
                <w:sz w:val="18"/>
              </w:rPr>
            </w:pPr>
            <w:r w:rsidRPr="002A1958">
              <w:rPr>
                <w:sz w:val="18"/>
              </w:rPr>
              <w:t xml:space="preserve">Non-accredited </w:t>
            </w:r>
            <w:r>
              <w:rPr>
                <w:sz w:val="18"/>
              </w:rPr>
              <w:t>Home Energy Rating (</w:t>
            </w:r>
            <w:r w:rsidRPr="002A1958">
              <w:rPr>
                <w:sz w:val="18"/>
              </w:rPr>
              <w:t>NatHERS</w:t>
            </w:r>
            <w:r>
              <w:rPr>
                <w:sz w:val="18"/>
              </w:rPr>
              <w:t>)</w:t>
            </w:r>
            <w:r w:rsidRPr="002A1958">
              <w:rPr>
                <w:sz w:val="18"/>
              </w:rPr>
              <w:t xml:space="preserve"> </w:t>
            </w:r>
            <w:r w:rsidRPr="3BCC84E6">
              <w:rPr>
                <w:sz w:val="18"/>
              </w:rPr>
              <w:t xml:space="preserve">assessors </w:t>
            </w:r>
            <w:r w:rsidRPr="002A1958">
              <w:rPr>
                <w:sz w:val="18"/>
              </w:rPr>
              <w:t>for new homes (raters)</w:t>
            </w:r>
          </w:p>
        </w:tc>
        <w:tc>
          <w:tcPr>
            <w:tcW w:w="1134" w:type="dxa"/>
            <w:shd w:val="clear" w:color="auto" w:fill="D9D9D9" w:themeFill="background1" w:themeFillShade="D9"/>
            <w:vAlign w:val="center"/>
          </w:tcPr>
          <w:p w14:paraId="1D758E9D" w14:textId="77777777" w:rsidR="00372E07" w:rsidRPr="002A1958" w:rsidRDefault="00372E07" w:rsidP="00EA4F47">
            <w:pPr>
              <w:spacing w:after="0" w:line="276" w:lineRule="auto"/>
              <w:jc w:val="center"/>
              <w:rPr>
                <w:sz w:val="18"/>
              </w:rPr>
            </w:pPr>
            <w:r w:rsidRPr="002A1958">
              <w:rPr>
                <w:sz w:val="18"/>
              </w:rPr>
              <w:t>No</w:t>
            </w:r>
          </w:p>
        </w:tc>
        <w:tc>
          <w:tcPr>
            <w:tcW w:w="1276" w:type="dxa"/>
            <w:vAlign w:val="center"/>
          </w:tcPr>
          <w:p w14:paraId="41ECDB4D" w14:textId="77777777" w:rsidR="00372E07" w:rsidRPr="002A1958" w:rsidRDefault="00372E07" w:rsidP="00EA4F47">
            <w:pPr>
              <w:spacing w:after="0" w:line="276" w:lineRule="auto"/>
              <w:jc w:val="center"/>
              <w:rPr>
                <w:sz w:val="18"/>
              </w:rPr>
            </w:pPr>
            <w:r w:rsidRPr="002A1958">
              <w:rPr>
                <w:sz w:val="18"/>
              </w:rPr>
              <w:t>Yes</w:t>
            </w:r>
          </w:p>
        </w:tc>
        <w:tc>
          <w:tcPr>
            <w:tcW w:w="1276" w:type="dxa"/>
            <w:vAlign w:val="center"/>
          </w:tcPr>
          <w:p w14:paraId="36A5F0A4" w14:textId="77777777" w:rsidR="00372E07" w:rsidRPr="002A1958" w:rsidRDefault="00372E07" w:rsidP="00EA4F47">
            <w:pPr>
              <w:spacing w:after="0" w:line="276" w:lineRule="auto"/>
              <w:jc w:val="center"/>
              <w:rPr>
                <w:sz w:val="18"/>
              </w:rPr>
            </w:pPr>
            <w:r w:rsidRPr="002A1958">
              <w:rPr>
                <w:sz w:val="18"/>
              </w:rPr>
              <w:t>Yes</w:t>
            </w:r>
          </w:p>
        </w:tc>
        <w:tc>
          <w:tcPr>
            <w:tcW w:w="1134" w:type="dxa"/>
            <w:shd w:val="clear" w:color="auto" w:fill="D9D9D9" w:themeFill="background1" w:themeFillShade="D9"/>
            <w:vAlign w:val="center"/>
          </w:tcPr>
          <w:p w14:paraId="170D8AFD" w14:textId="77777777" w:rsidR="00372E07" w:rsidRPr="002A1958" w:rsidRDefault="00372E07" w:rsidP="00EA4F47">
            <w:pPr>
              <w:spacing w:after="0" w:line="276" w:lineRule="auto"/>
              <w:jc w:val="center"/>
              <w:rPr>
                <w:sz w:val="18"/>
              </w:rPr>
            </w:pPr>
            <w:r w:rsidRPr="002A1958">
              <w:rPr>
                <w:sz w:val="18"/>
              </w:rPr>
              <w:t>No</w:t>
            </w:r>
          </w:p>
        </w:tc>
        <w:tc>
          <w:tcPr>
            <w:tcW w:w="1134" w:type="dxa"/>
            <w:vAlign w:val="center"/>
          </w:tcPr>
          <w:p w14:paraId="7D99C35B" w14:textId="7A87EFB1" w:rsidR="00372E07" w:rsidRPr="002A1958" w:rsidRDefault="00372E07" w:rsidP="00EA4F47">
            <w:pPr>
              <w:spacing w:after="0" w:line="276" w:lineRule="auto"/>
              <w:jc w:val="center"/>
              <w:rPr>
                <w:sz w:val="18"/>
              </w:rPr>
            </w:pPr>
            <w:r>
              <w:rPr>
                <w:sz w:val="18"/>
              </w:rPr>
              <w:t>Yes</w:t>
            </w:r>
          </w:p>
        </w:tc>
        <w:tc>
          <w:tcPr>
            <w:tcW w:w="1276" w:type="dxa"/>
            <w:shd w:val="clear" w:color="auto" w:fill="D9D9D9" w:themeFill="background1" w:themeFillShade="D9"/>
            <w:vAlign w:val="center"/>
          </w:tcPr>
          <w:p w14:paraId="0EE863C9" w14:textId="5AC2BF5E" w:rsidR="00372E07" w:rsidRPr="002A1958" w:rsidRDefault="00372E07" w:rsidP="00EA4F47">
            <w:pPr>
              <w:spacing w:after="0" w:line="276" w:lineRule="auto"/>
              <w:jc w:val="center"/>
              <w:rPr>
                <w:sz w:val="18"/>
              </w:rPr>
            </w:pPr>
            <w:r>
              <w:rPr>
                <w:sz w:val="18"/>
              </w:rPr>
              <w:t>No</w:t>
            </w:r>
          </w:p>
        </w:tc>
        <w:tc>
          <w:tcPr>
            <w:tcW w:w="1276" w:type="dxa"/>
            <w:shd w:val="clear" w:color="auto" w:fill="D9D9D9" w:themeFill="background1" w:themeFillShade="D9"/>
            <w:vAlign w:val="center"/>
          </w:tcPr>
          <w:p w14:paraId="0448D4E3" w14:textId="77777777" w:rsidR="00372E07" w:rsidRPr="002A1958" w:rsidRDefault="00372E07" w:rsidP="00EA4F47">
            <w:pPr>
              <w:spacing w:after="0" w:line="276" w:lineRule="auto"/>
              <w:jc w:val="center"/>
              <w:rPr>
                <w:sz w:val="18"/>
              </w:rPr>
            </w:pPr>
            <w:r w:rsidRPr="002A1958">
              <w:rPr>
                <w:sz w:val="18"/>
              </w:rPr>
              <w:t>No</w:t>
            </w:r>
          </w:p>
        </w:tc>
        <w:tc>
          <w:tcPr>
            <w:tcW w:w="1275" w:type="dxa"/>
            <w:shd w:val="clear" w:color="auto" w:fill="D9D9D9" w:themeFill="background1" w:themeFillShade="D9"/>
            <w:vAlign w:val="center"/>
          </w:tcPr>
          <w:p w14:paraId="791BCB26" w14:textId="77777777" w:rsidR="00372E07" w:rsidRPr="002A1958" w:rsidRDefault="00372E07" w:rsidP="00EA4F47">
            <w:pPr>
              <w:spacing w:after="0" w:line="276" w:lineRule="auto"/>
              <w:jc w:val="center"/>
              <w:rPr>
                <w:sz w:val="18"/>
              </w:rPr>
            </w:pPr>
            <w:r w:rsidRPr="002A1958">
              <w:rPr>
                <w:sz w:val="18"/>
              </w:rPr>
              <w:t>No</w:t>
            </w:r>
          </w:p>
        </w:tc>
        <w:tc>
          <w:tcPr>
            <w:tcW w:w="1275" w:type="dxa"/>
            <w:shd w:val="clear" w:color="auto" w:fill="D9D9D9" w:themeFill="background1" w:themeFillShade="D9"/>
            <w:vAlign w:val="center"/>
          </w:tcPr>
          <w:p w14:paraId="554383AF" w14:textId="59FD144B" w:rsidR="00372E07" w:rsidRPr="002A1958" w:rsidRDefault="00DE2786" w:rsidP="00DE2786">
            <w:pPr>
              <w:spacing w:after="0" w:line="276" w:lineRule="auto"/>
              <w:jc w:val="center"/>
              <w:rPr>
                <w:sz w:val="18"/>
              </w:rPr>
            </w:pPr>
            <w:r>
              <w:rPr>
                <w:sz w:val="18"/>
              </w:rPr>
              <w:t>No</w:t>
            </w:r>
          </w:p>
        </w:tc>
        <w:tc>
          <w:tcPr>
            <w:tcW w:w="1276" w:type="dxa"/>
            <w:shd w:val="clear" w:color="auto" w:fill="D9D9D9" w:themeFill="background1" w:themeFillShade="D9"/>
            <w:vAlign w:val="center"/>
          </w:tcPr>
          <w:p w14:paraId="5D9A5992" w14:textId="31696698" w:rsidR="00372E07" w:rsidRPr="002A1958" w:rsidRDefault="00DE2786" w:rsidP="00DE2786">
            <w:pPr>
              <w:spacing w:after="0" w:line="276" w:lineRule="auto"/>
              <w:jc w:val="center"/>
              <w:rPr>
                <w:sz w:val="18"/>
              </w:rPr>
            </w:pPr>
            <w:r>
              <w:rPr>
                <w:sz w:val="18"/>
              </w:rPr>
              <w:t>No</w:t>
            </w:r>
          </w:p>
        </w:tc>
      </w:tr>
    </w:tbl>
    <w:p w14:paraId="5533412C" w14:textId="77777777" w:rsidR="00BD7D07" w:rsidRDefault="00BD7D07" w:rsidP="00981854">
      <w:pPr>
        <w:pStyle w:val="Body"/>
        <w:sectPr w:rsidR="00BD7D07" w:rsidSect="007830B4">
          <w:pgSz w:w="16838" w:h="11906" w:orient="landscape"/>
          <w:pgMar w:top="851" w:right="1985" w:bottom="851" w:left="851" w:header="568" w:footer="709" w:gutter="0"/>
          <w:cols w:space="708"/>
          <w:docGrid w:linePitch="360"/>
        </w:sectPr>
      </w:pPr>
    </w:p>
    <w:p w14:paraId="3B39517C" w14:textId="77777777" w:rsidR="003D2539" w:rsidRPr="00F10A65" w:rsidRDefault="003D2539" w:rsidP="003D2539">
      <w:pPr>
        <w:pStyle w:val="ListParagraph"/>
        <w:numPr>
          <w:ilvl w:val="1"/>
          <w:numId w:val="13"/>
        </w:numPr>
        <w:spacing w:after="120" w:line="276" w:lineRule="auto"/>
        <w:contextualSpacing w:val="0"/>
      </w:pPr>
      <w:r w:rsidRPr="001D6EEF">
        <w:rPr>
          <w:b/>
          <w:bCs/>
        </w:rPr>
        <w:lastRenderedPageBreak/>
        <w:t xml:space="preserve">State and </w:t>
      </w:r>
      <w:r>
        <w:rPr>
          <w:b/>
          <w:bCs/>
        </w:rPr>
        <w:t>t</w:t>
      </w:r>
      <w:r w:rsidRPr="001D6EEF">
        <w:rPr>
          <w:b/>
          <w:bCs/>
        </w:rPr>
        <w:t>erritory governments</w:t>
      </w:r>
      <w:r>
        <w:t xml:space="preserve"> are permitted to use all Trade Marks for the purposes of communications about energy efficiency and performance, including promotional </w:t>
      </w:r>
      <w:r w:rsidRPr="00D46F08">
        <w:t>materials and websites, in accordance with the conditions set out in these Guidelines.</w:t>
      </w:r>
      <w:r>
        <w:t xml:space="preserve"> States and territories liaise with the NatHERS Administrator on Trade Mark use through the NatHERS Steering Committee.</w:t>
      </w:r>
    </w:p>
    <w:p w14:paraId="4D42F629" w14:textId="77777777" w:rsidR="00A548F7" w:rsidRDefault="00A548F7" w:rsidP="00A548F7">
      <w:pPr>
        <w:pStyle w:val="ListParagraph"/>
        <w:numPr>
          <w:ilvl w:val="1"/>
          <w:numId w:val="13"/>
        </w:numPr>
        <w:spacing w:after="120" w:line="276" w:lineRule="auto"/>
        <w:contextualSpacing w:val="0"/>
      </w:pPr>
      <w:r>
        <w:rPr>
          <w:b/>
        </w:rPr>
        <w:t>Providers of s</w:t>
      </w:r>
      <w:r w:rsidRPr="00D14B17">
        <w:rPr>
          <w:b/>
        </w:rPr>
        <w:t>oftware tools</w:t>
      </w:r>
      <w:r>
        <w:t xml:space="preserve"> accredited wit</w:t>
      </w:r>
      <w:r w:rsidRPr="00D72187">
        <w:t xml:space="preserve">h the NatHERS Administrator </w:t>
      </w:r>
      <w:r>
        <w:t xml:space="preserve">under the Software Accreditation Protocol (NatHERS for new homes) or the User Interface Protocol (NatHERS for existing homes), as well as the Commonwealth Scientific and Industrial Research Organisation (CSIRO), are permitted to use all Trade Marks in relation to software </w:t>
      </w:r>
      <w:r w:rsidRPr="00F96122">
        <w:t>tools and user interfaces approved by the NatHERS Administrator</w:t>
      </w:r>
      <w:r>
        <w:t>.</w:t>
      </w:r>
      <w:r w:rsidRPr="00C24CC7">
        <w:t xml:space="preserve"> </w:t>
      </w:r>
      <w:r>
        <w:t xml:space="preserve">Use of Trade Marks must be in accordance with the conditions set out in these Guidelines. </w:t>
      </w:r>
      <w:r w:rsidRPr="00485449">
        <w:t>Th</w:t>
      </w:r>
      <w:r>
        <w:t xml:space="preserve">is extends to the following use of Trade Marks on </w:t>
      </w:r>
      <w:r w:rsidRPr="00B6021A">
        <w:t>Home Energy Rating (NatHERS)</w:t>
      </w:r>
      <w:r w:rsidRPr="008824C8">
        <w:rPr>
          <w:b/>
          <w:bCs/>
        </w:rPr>
        <w:t xml:space="preserve"> </w:t>
      </w:r>
      <w:r w:rsidRPr="00ED18A8">
        <w:t>C</w:t>
      </w:r>
      <w:r>
        <w:t xml:space="preserve">ertificates for new homes and Home Energy Rating Certificates for existing homes: </w:t>
      </w:r>
    </w:p>
    <w:p w14:paraId="1CEA6713" w14:textId="77777777" w:rsidR="00A548F7" w:rsidRDefault="00A548F7" w:rsidP="00A548F7">
      <w:pPr>
        <w:pStyle w:val="ListParagraph"/>
        <w:numPr>
          <w:ilvl w:val="2"/>
          <w:numId w:val="24"/>
        </w:numPr>
        <w:spacing w:after="120" w:line="276" w:lineRule="auto"/>
        <w:contextualSpacing w:val="0"/>
      </w:pPr>
      <w:r>
        <w:t>Certificates produced by accredited assessors may include all NatHERS trade marks.</w:t>
      </w:r>
    </w:p>
    <w:p w14:paraId="6781181F" w14:textId="77777777" w:rsidR="00A548F7" w:rsidRDefault="00A548F7" w:rsidP="00A548F7">
      <w:pPr>
        <w:pStyle w:val="ListParagraph"/>
        <w:numPr>
          <w:ilvl w:val="2"/>
          <w:numId w:val="24"/>
        </w:numPr>
        <w:spacing w:after="120" w:line="276" w:lineRule="auto"/>
        <w:contextualSpacing w:val="0"/>
      </w:pPr>
      <w:r>
        <w:t xml:space="preserve">Certificates produced for new homes by non-accredited assessors (raters) may include only the name ‘Nationwide House Energy Rating Scheme’ (TM 1646672), the name ‘Whole of Home’ (TM 2335780) and the acronym ‘NatHERS’ (TM 1646673). </w:t>
      </w:r>
    </w:p>
    <w:p w14:paraId="5E873D65" w14:textId="77777777" w:rsidR="00A548F7" w:rsidRPr="00384414" w:rsidRDefault="00A548F7" w:rsidP="00A548F7">
      <w:pPr>
        <w:pStyle w:val="ListParagraph"/>
        <w:numPr>
          <w:ilvl w:val="1"/>
          <w:numId w:val="13"/>
        </w:numPr>
        <w:spacing w:after="120" w:line="276" w:lineRule="auto"/>
        <w:rPr>
          <w:bCs/>
        </w:rPr>
      </w:pPr>
      <w:r w:rsidRPr="00D14B17">
        <w:rPr>
          <w:b/>
        </w:rPr>
        <w:t>Registered tra</w:t>
      </w:r>
      <w:r>
        <w:rPr>
          <w:b/>
        </w:rPr>
        <w:t>ining</w:t>
      </w:r>
      <w:r w:rsidRPr="00D14B17">
        <w:rPr>
          <w:b/>
        </w:rPr>
        <w:t xml:space="preserve"> organisations</w:t>
      </w:r>
      <w:r w:rsidRPr="00522A11">
        <w:rPr>
          <w:bCs/>
        </w:rPr>
        <w:t xml:space="preserve"> </w:t>
      </w:r>
      <w:r>
        <w:rPr>
          <w:bCs/>
        </w:rPr>
        <w:t xml:space="preserve">(RTOs) </w:t>
      </w:r>
      <w:r w:rsidRPr="00522A11">
        <w:rPr>
          <w:bCs/>
        </w:rPr>
        <w:t xml:space="preserve">that deliver qualifications or training required to become, and continue to be, an accredited assessor for </w:t>
      </w:r>
      <w:r>
        <w:rPr>
          <w:bCs/>
        </w:rPr>
        <w:t xml:space="preserve">Home Energy Rating </w:t>
      </w:r>
      <w:r w:rsidRPr="00522A11">
        <w:rPr>
          <w:bCs/>
        </w:rPr>
        <w:t xml:space="preserve">for existing homes </w:t>
      </w:r>
      <w:r>
        <w:rPr>
          <w:bCs/>
        </w:rPr>
        <w:t>or Home Energy Rating (</w:t>
      </w:r>
      <w:r w:rsidRPr="00522A11">
        <w:rPr>
          <w:bCs/>
        </w:rPr>
        <w:t>NatHERS</w:t>
      </w:r>
      <w:r>
        <w:rPr>
          <w:bCs/>
        </w:rPr>
        <w:t>)</w:t>
      </w:r>
      <w:r w:rsidRPr="00522A11">
        <w:rPr>
          <w:bCs/>
        </w:rPr>
        <w:t xml:space="preserve"> for new homes are permitted to use </w:t>
      </w:r>
      <w:r>
        <w:rPr>
          <w:bCs/>
        </w:rPr>
        <w:t>all T</w:t>
      </w:r>
      <w:r w:rsidRPr="00522A11">
        <w:rPr>
          <w:bCs/>
        </w:rPr>
        <w:t xml:space="preserve">rade </w:t>
      </w:r>
      <w:r>
        <w:rPr>
          <w:bCs/>
        </w:rPr>
        <w:t>M</w:t>
      </w:r>
      <w:r w:rsidRPr="00522A11">
        <w:rPr>
          <w:bCs/>
        </w:rPr>
        <w:t>arks</w:t>
      </w:r>
      <w:r w:rsidRPr="00FA465E">
        <w:rPr>
          <w:bCs/>
        </w:rPr>
        <w:t xml:space="preserve"> </w:t>
      </w:r>
      <w:r>
        <w:rPr>
          <w:bCs/>
        </w:rPr>
        <w:t>on</w:t>
      </w:r>
      <w:r w:rsidRPr="00FA465E">
        <w:rPr>
          <w:bCs/>
        </w:rPr>
        <w:t xml:space="preserve"> the condition that the Home Energy Rating logo (TM</w:t>
      </w:r>
      <w:r>
        <w:rPr>
          <w:bCs/>
        </w:rPr>
        <w:t> </w:t>
      </w:r>
      <w:r w:rsidRPr="00FA465E">
        <w:rPr>
          <w:bCs/>
        </w:rPr>
        <w:t>2610970) and the NatHERS logo (TM</w:t>
      </w:r>
      <w:r>
        <w:rPr>
          <w:bCs/>
        </w:rPr>
        <w:t> </w:t>
      </w:r>
      <w:r w:rsidRPr="00FA465E">
        <w:rPr>
          <w:bCs/>
        </w:rPr>
        <w:t>1486221) cannot be used on student or trainer qualification documents</w:t>
      </w:r>
      <w:r w:rsidRPr="00522A11">
        <w:rPr>
          <w:bCs/>
        </w:rPr>
        <w:t xml:space="preserve">. </w:t>
      </w:r>
    </w:p>
    <w:p w14:paraId="054B2742" w14:textId="77777777" w:rsidR="00A548F7" w:rsidRPr="00522A11" w:rsidRDefault="00A548F7" w:rsidP="00A548F7">
      <w:pPr>
        <w:pStyle w:val="ListParagraph"/>
        <w:spacing w:after="120" w:line="276" w:lineRule="auto"/>
        <w:ind w:left="567"/>
        <w:contextualSpacing w:val="0"/>
        <w:rPr>
          <w:bCs/>
        </w:rPr>
      </w:pPr>
      <w:r w:rsidRPr="00384414">
        <w:rPr>
          <w:bCs/>
        </w:rPr>
        <w:t>Approval for RTOs to</w:t>
      </w:r>
      <w:r>
        <w:rPr>
          <w:bCs/>
        </w:rPr>
        <w:t xml:space="preserve"> use these</w:t>
      </w:r>
      <w:r w:rsidRPr="00522A11">
        <w:rPr>
          <w:bCs/>
        </w:rPr>
        <w:t xml:space="preserve"> </w:t>
      </w:r>
      <w:r>
        <w:rPr>
          <w:bCs/>
        </w:rPr>
        <w:t>T</w:t>
      </w:r>
      <w:r w:rsidRPr="00522A11">
        <w:rPr>
          <w:bCs/>
        </w:rPr>
        <w:t xml:space="preserve">rade </w:t>
      </w:r>
      <w:r>
        <w:rPr>
          <w:bCs/>
        </w:rPr>
        <w:t>M</w:t>
      </w:r>
      <w:r w:rsidRPr="00522A11">
        <w:rPr>
          <w:bCs/>
        </w:rPr>
        <w:t>arks is limited to inclusion in promotional materials</w:t>
      </w:r>
      <w:r>
        <w:rPr>
          <w:bCs/>
        </w:rPr>
        <w:t>, training materials</w:t>
      </w:r>
      <w:r w:rsidRPr="00522A11">
        <w:rPr>
          <w:bCs/>
        </w:rPr>
        <w:t xml:space="preserve"> and websites, in accordance with the conditions set out in these Guidelines.</w:t>
      </w:r>
    </w:p>
    <w:p w14:paraId="263ED1D7" w14:textId="7BFF072A" w:rsidR="004571A2" w:rsidRDefault="00535460" w:rsidP="004571A2">
      <w:pPr>
        <w:pStyle w:val="ListParagraph"/>
        <w:numPr>
          <w:ilvl w:val="1"/>
          <w:numId w:val="13"/>
        </w:numPr>
        <w:spacing w:after="120" w:line="276" w:lineRule="auto"/>
      </w:pPr>
      <w:r w:rsidRPr="004571A2">
        <w:rPr>
          <w:b/>
          <w:bCs/>
        </w:rPr>
        <w:t>Assessor Accrediting Organisations</w:t>
      </w:r>
      <w:r w:rsidRPr="00F74ADB">
        <w:t xml:space="preserve"> </w:t>
      </w:r>
      <w:r>
        <w:t xml:space="preserve">(AAOs) approved by the NatHERS Administrator to accredit NatHERS for new homes assessors under the Protocol for Assessor Accrediting Organisations are permitted to use </w:t>
      </w:r>
      <w:r w:rsidR="004571A2" w:rsidRPr="00FD342E">
        <w:t xml:space="preserve">the following </w:t>
      </w:r>
      <w:r w:rsidR="004571A2">
        <w:t>T</w:t>
      </w:r>
      <w:r w:rsidR="004571A2" w:rsidRPr="00F74ADB">
        <w:t xml:space="preserve">rade </w:t>
      </w:r>
      <w:r w:rsidR="004571A2">
        <w:t>M</w:t>
      </w:r>
      <w:r w:rsidR="004571A2" w:rsidRPr="00F74ADB">
        <w:t>arks</w:t>
      </w:r>
      <w:r w:rsidR="004571A2">
        <w:t>:</w:t>
      </w:r>
    </w:p>
    <w:p w14:paraId="5304E877" w14:textId="77777777" w:rsidR="004571A2" w:rsidRDefault="004571A2" w:rsidP="004571A2">
      <w:pPr>
        <w:pStyle w:val="ListParagraph"/>
        <w:numPr>
          <w:ilvl w:val="0"/>
          <w:numId w:val="14"/>
        </w:numPr>
        <w:spacing w:before="120" w:after="120" w:line="276" w:lineRule="auto"/>
        <w:ind w:left="924" w:hanging="357"/>
        <w:contextualSpacing w:val="0"/>
      </w:pPr>
      <w:r>
        <w:t>NatHERS logo image (TM </w:t>
      </w:r>
      <w:r w:rsidRPr="008300AF">
        <w:t>1486221</w:t>
      </w:r>
      <w:r>
        <w:t>)</w:t>
      </w:r>
    </w:p>
    <w:p w14:paraId="7E570261" w14:textId="77777777" w:rsidR="004571A2" w:rsidRDefault="004571A2" w:rsidP="004571A2">
      <w:pPr>
        <w:pStyle w:val="ListParagraph"/>
        <w:numPr>
          <w:ilvl w:val="0"/>
          <w:numId w:val="14"/>
        </w:numPr>
        <w:spacing w:before="120" w:after="120" w:line="276" w:lineRule="auto"/>
        <w:ind w:left="924" w:hanging="357"/>
        <w:contextualSpacing w:val="0"/>
      </w:pPr>
      <w:r>
        <w:t>Scheme name ‘Nationwide House Energy Rating Scheme’ (TM 1646672)</w:t>
      </w:r>
    </w:p>
    <w:p w14:paraId="6B034BAE" w14:textId="41A5F4C5" w:rsidR="004571A2" w:rsidRDefault="004571A2" w:rsidP="004571A2">
      <w:pPr>
        <w:pStyle w:val="ListParagraph"/>
        <w:numPr>
          <w:ilvl w:val="0"/>
          <w:numId w:val="14"/>
        </w:numPr>
        <w:spacing w:before="120" w:after="120" w:line="276" w:lineRule="auto"/>
        <w:ind w:left="924" w:hanging="357"/>
        <w:contextualSpacing w:val="0"/>
      </w:pPr>
      <w:r>
        <w:t>Scheme acronym ‘NatHERS’ (TM </w:t>
      </w:r>
      <w:r w:rsidRPr="009E3EB4">
        <w:t>1646673</w:t>
      </w:r>
      <w:r w:rsidR="006C1223">
        <w:t xml:space="preserve"> and TM</w:t>
      </w:r>
      <w:r w:rsidR="00E903D1">
        <w:t xml:space="preserve"> </w:t>
      </w:r>
      <w:r w:rsidR="00876E1D">
        <w:t>2610975</w:t>
      </w:r>
      <w:r>
        <w:t>)</w:t>
      </w:r>
    </w:p>
    <w:p w14:paraId="787B4992" w14:textId="77777777" w:rsidR="004571A2" w:rsidRDefault="004571A2" w:rsidP="004571A2">
      <w:pPr>
        <w:pStyle w:val="ListParagraph"/>
        <w:numPr>
          <w:ilvl w:val="0"/>
          <w:numId w:val="14"/>
        </w:numPr>
        <w:spacing w:before="120" w:after="120" w:line="276" w:lineRule="auto"/>
        <w:ind w:left="924" w:hanging="357"/>
        <w:contextualSpacing w:val="0"/>
      </w:pPr>
      <w:r>
        <w:t>Thermal rating image (TM 1646674)</w:t>
      </w:r>
    </w:p>
    <w:p w14:paraId="2CC24D84" w14:textId="77777777" w:rsidR="004571A2" w:rsidRDefault="004571A2" w:rsidP="004571A2">
      <w:pPr>
        <w:pStyle w:val="ListParagraph"/>
        <w:numPr>
          <w:ilvl w:val="0"/>
          <w:numId w:val="14"/>
        </w:numPr>
        <w:spacing w:before="120" w:after="120" w:line="276" w:lineRule="auto"/>
        <w:ind w:left="924" w:hanging="357"/>
        <w:contextualSpacing w:val="0"/>
      </w:pPr>
      <w:r>
        <w:t xml:space="preserve">Rating name ‘Whole of Home’ (TM 2335780) </w:t>
      </w:r>
    </w:p>
    <w:p w14:paraId="352494F3" w14:textId="77777777" w:rsidR="004571A2" w:rsidRDefault="004571A2" w:rsidP="004571A2">
      <w:pPr>
        <w:pStyle w:val="ListParagraph"/>
        <w:numPr>
          <w:ilvl w:val="0"/>
          <w:numId w:val="14"/>
        </w:numPr>
        <w:spacing w:before="120" w:after="120" w:line="276" w:lineRule="auto"/>
        <w:ind w:left="924" w:hanging="357"/>
        <w:contextualSpacing w:val="0"/>
      </w:pPr>
      <w:r>
        <w:t>Whole of Home rating image (TM 2335781)</w:t>
      </w:r>
    </w:p>
    <w:p w14:paraId="5772F981" w14:textId="77777777" w:rsidR="004571A2" w:rsidRDefault="004571A2" w:rsidP="004571A2">
      <w:pPr>
        <w:pStyle w:val="ListParagraph"/>
        <w:numPr>
          <w:ilvl w:val="0"/>
          <w:numId w:val="14"/>
        </w:numPr>
        <w:spacing w:before="120" w:after="120" w:line="276" w:lineRule="auto"/>
        <w:ind w:left="924" w:hanging="357"/>
        <w:contextualSpacing w:val="0"/>
      </w:pPr>
      <w:r>
        <w:t>The name ‘Home Energy Rating accredited by NatHERS’ (TM 2610969)</w:t>
      </w:r>
    </w:p>
    <w:p w14:paraId="70DAB1C9" w14:textId="77777777" w:rsidR="004571A2" w:rsidRDefault="004571A2" w:rsidP="004571A2">
      <w:pPr>
        <w:pStyle w:val="ListParagraph"/>
        <w:numPr>
          <w:ilvl w:val="0"/>
          <w:numId w:val="14"/>
        </w:numPr>
        <w:spacing w:before="120" w:after="120" w:line="276" w:lineRule="auto"/>
        <w:ind w:left="924" w:hanging="357"/>
        <w:contextualSpacing w:val="0"/>
      </w:pPr>
      <w:r>
        <w:t>Home Energy Rating logo image (TM 2610970)</w:t>
      </w:r>
    </w:p>
    <w:p w14:paraId="176C50DF" w14:textId="1D91BCF7" w:rsidR="00535460" w:rsidRDefault="00535460" w:rsidP="004571A2">
      <w:pPr>
        <w:pStyle w:val="ListParagraph"/>
        <w:spacing w:after="120" w:line="276" w:lineRule="auto"/>
        <w:ind w:left="567"/>
      </w:pPr>
      <w:r>
        <w:t xml:space="preserve">Approval </w:t>
      </w:r>
      <w:r w:rsidR="00586FBE">
        <w:t>for AAOs to use these Trade Marks</w:t>
      </w:r>
      <w:r w:rsidR="00AD3505">
        <w:t xml:space="preserve"> </w:t>
      </w:r>
      <w:r>
        <w:t>is limited to inclusion in promotional materials and websites, in accordance with the conditions set out in these Guidelines</w:t>
      </w:r>
      <w:r w:rsidRPr="00F74ADB">
        <w:t>.</w:t>
      </w:r>
    </w:p>
    <w:p w14:paraId="054CA1C0" w14:textId="1B1E2560" w:rsidR="00C0007A" w:rsidRDefault="00C93B81" w:rsidP="00C0007A">
      <w:pPr>
        <w:pStyle w:val="ListParagraph"/>
        <w:numPr>
          <w:ilvl w:val="1"/>
          <w:numId w:val="13"/>
        </w:numPr>
        <w:spacing w:after="120" w:line="276" w:lineRule="auto"/>
      </w:pPr>
      <w:r w:rsidRPr="0051593B">
        <w:rPr>
          <w:b/>
        </w:rPr>
        <w:t>Accredited assessors</w:t>
      </w:r>
      <w:r w:rsidRPr="00403FB1">
        <w:rPr>
          <w:b/>
          <w:bCs/>
        </w:rPr>
        <w:t xml:space="preserve"> for new homes</w:t>
      </w:r>
      <w:r>
        <w:t xml:space="preserve"> can use </w:t>
      </w:r>
      <w:r w:rsidR="00533608">
        <w:t>the following</w:t>
      </w:r>
      <w:r>
        <w:t xml:space="preserve"> Trade Marks in accordance with these Guidelines</w:t>
      </w:r>
      <w:r w:rsidRPr="00946D4D">
        <w:t xml:space="preserve"> </w:t>
      </w:r>
      <w:r>
        <w:t>and subject to written authorisation to use the relevant Trade Mark from their AAO</w:t>
      </w:r>
      <w:r w:rsidR="00C0007A">
        <w:t>:</w:t>
      </w:r>
    </w:p>
    <w:p w14:paraId="67E600CA" w14:textId="77777777" w:rsidR="00C0007A" w:rsidRDefault="00C0007A" w:rsidP="00C0007A">
      <w:pPr>
        <w:pStyle w:val="ListParagraph"/>
        <w:numPr>
          <w:ilvl w:val="0"/>
          <w:numId w:val="14"/>
        </w:numPr>
        <w:spacing w:before="120" w:after="120" w:line="276" w:lineRule="auto"/>
        <w:ind w:left="924" w:hanging="357"/>
        <w:contextualSpacing w:val="0"/>
      </w:pPr>
      <w:r>
        <w:t>NatHERS logo image (TM </w:t>
      </w:r>
      <w:r w:rsidRPr="008300AF">
        <w:t>1486221</w:t>
      </w:r>
      <w:r>
        <w:t>)</w:t>
      </w:r>
    </w:p>
    <w:p w14:paraId="7DB93A00" w14:textId="77777777" w:rsidR="00C0007A" w:rsidRDefault="00C0007A" w:rsidP="00C0007A">
      <w:pPr>
        <w:pStyle w:val="ListParagraph"/>
        <w:numPr>
          <w:ilvl w:val="0"/>
          <w:numId w:val="14"/>
        </w:numPr>
        <w:spacing w:before="120" w:after="120" w:line="276" w:lineRule="auto"/>
        <w:ind w:left="924" w:hanging="357"/>
        <w:contextualSpacing w:val="0"/>
      </w:pPr>
      <w:r>
        <w:lastRenderedPageBreak/>
        <w:t>Scheme name ‘Nationwide House Energy Rating Scheme’ (TM 1646672)</w:t>
      </w:r>
    </w:p>
    <w:p w14:paraId="45F3132D" w14:textId="2FBD8A6D" w:rsidR="00C0007A" w:rsidRDefault="00C0007A" w:rsidP="00C0007A">
      <w:pPr>
        <w:pStyle w:val="ListParagraph"/>
        <w:numPr>
          <w:ilvl w:val="0"/>
          <w:numId w:val="14"/>
        </w:numPr>
        <w:spacing w:before="120" w:after="120" w:line="276" w:lineRule="auto"/>
        <w:ind w:left="924" w:hanging="357"/>
        <w:contextualSpacing w:val="0"/>
      </w:pPr>
      <w:r>
        <w:t>Scheme acronym ‘NatHERS’ (TM </w:t>
      </w:r>
      <w:r w:rsidRPr="009E3EB4">
        <w:t>1646673</w:t>
      </w:r>
      <w:r w:rsidR="00876E1D">
        <w:t xml:space="preserve"> and TM</w:t>
      </w:r>
      <w:r w:rsidR="00E903D1">
        <w:t xml:space="preserve"> </w:t>
      </w:r>
      <w:r w:rsidR="00876E1D">
        <w:t>2610975</w:t>
      </w:r>
      <w:r>
        <w:t>)</w:t>
      </w:r>
    </w:p>
    <w:p w14:paraId="193384E2" w14:textId="77777777" w:rsidR="00C0007A" w:rsidRDefault="00C0007A" w:rsidP="00C0007A">
      <w:pPr>
        <w:pStyle w:val="ListParagraph"/>
        <w:numPr>
          <w:ilvl w:val="0"/>
          <w:numId w:val="14"/>
        </w:numPr>
        <w:spacing w:before="120" w:after="120" w:line="276" w:lineRule="auto"/>
        <w:ind w:left="924" w:hanging="357"/>
        <w:contextualSpacing w:val="0"/>
      </w:pPr>
      <w:r>
        <w:t>Thermal rating image (TM 1646674)</w:t>
      </w:r>
    </w:p>
    <w:p w14:paraId="687D9C47" w14:textId="77777777" w:rsidR="00C0007A" w:rsidRDefault="00C0007A" w:rsidP="00C0007A">
      <w:pPr>
        <w:pStyle w:val="ListParagraph"/>
        <w:numPr>
          <w:ilvl w:val="0"/>
          <w:numId w:val="14"/>
        </w:numPr>
        <w:spacing w:before="120" w:after="120" w:line="276" w:lineRule="auto"/>
        <w:ind w:left="924" w:hanging="357"/>
        <w:contextualSpacing w:val="0"/>
      </w:pPr>
      <w:r>
        <w:t xml:space="preserve">Rating name ‘Whole of Home’ (TM 2335780) </w:t>
      </w:r>
    </w:p>
    <w:p w14:paraId="35E14941" w14:textId="77777777" w:rsidR="00C0007A" w:rsidRDefault="00C0007A" w:rsidP="00C0007A">
      <w:pPr>
        <w:pStyle w:val="ListParagraph"/>
        <w:numPr>
          <w:ilvl w:val="0"/>
          <w:numId w:val="14"/>
        </w:numPr>
        <w:spacing w:before="120" w:after="120" w:line="276" w:lineRule="auto"/>
        <w:ind w:left="924" w:hanging="357"/>
        <w:contextualSpacing w:val="0"/>
      </w:pPr>
      <w:r>
        <w:t>Whole of Home rating image (TM 2335781)</w:t>
      </w:r>
    </w:p>
    <w:p w14:paraId="1EC406F3" w14:textId="77777777" w:rsidR="00C0007A" w:rsidRDefault="00C0007A" w:rsidP="00C0007A">
      <w:pPr>
        <w:pStyle w:val="ListParagraph"/>
        <w:numPr>
          <w:ilvl w:val="0"/>
          <w:numId w:val="14"/>
        </w:numPr>
        <w:spacing w:before="120" w:after="120" w:line="276" w:lineRule="auto"/>
        <w:ind w:left="924" w:hanging="357"/>
        <w:contextualSpacing w:val="0"/>
      </w:pPr>
      <w:r>
        <w:t>The name ‘Home Energy Rating accredited by NatHERS’ (TM 2610969)</w:t>
      </w:r>
    </w:p>
    <w:p w14:paraId="614B64ED" w14:textId="77777777" w:rsidR="00C0007A" w:rsidRDefault="00C0007A" w:rsidP="00C0007A">
      <w:pPr>
        <w:pStyle w:val="ListParagraph"/>
        <w:numPr>
          <w:ilvl w:val="0"/>
          <w:numId w:val="14"/>
        </w:numPr>
        <w:spacing w:before="120" w:after="120" w:line="276" w:lineRule="auto"/>
        <w:ind w:left="924" w:hanging="357"/>
        <w:contextualSpacing w:val="0"/>
      </w:pPr>
      <w:r>
        <w:t>Home Energy Rating logo image (TM 2610970)</w:t>
      </w:r>
    </w:p>
    <w:p w14:paraId="5916A36D" w14:textId="7AFF1EE2" w:rsidR="00C93B81" w:rsidRPr="00F75254" w:rsidRDefault="00C93B81" w:rsidP="00A46493">
      <w:pPr>
        <w:pStyle w:val="ListParagraph"/>
        <w:spacing w:after="120" w:line="276" w:lineRule="auto"/>
        <w:ind w:left="567"/>
        <w:contextualSpacing w:val="0"/>
      </w:pPr>
      <w:r w:rsidRPr="00384414">
        <w:rPr>
          <w:bCs/>
        </w:rPr>
        <w:t xml:space="preserve">Approval for </w:t>
      </w:r>
      <w:r w:rsidR="00B71140" w:rsidRPr="00A83C3C">
        <w:rPr>
          <w:bCs/>
        </w:rPr>
        <w:t>a</w:t>
      </w:r>
      <w:r w:rsidRPr="00A83C3C">
        <w:rPr>
          <w:bCs/>
        </w:rPr>
        <w:t xml:space="preserve">ccredited assessors for </w:t>
      </w:r>
      <w:r>
        <w:rPr>
          <w:bCs/>
        </w:rPr>
        <w:t>new</w:t>
      </w:r>
      <w:r w:rsidRPr="00A83C3C">
        <w:rPr>
          <w:bCs/>
        </w:rPr>
        <w:t xml:space="preserve"> homes</w:t>
      </w:r>
      <w:r>
        <w:rPr>
          <w:bCs/>
        </w:rPr>
        <w:t xml:space="preserve"> </w:t>
      </w:r>
      <w:r w:rsidRPr="00384414">
        <w:rPr>
          <w:bCs/>
        </w:rPr>
        <w:t>to</w:t>
      </w:r>
      <w:r>
        <w:rPr>
          <w:bCs/>
        </w:rPr>
        <w:t xml:space="preserve"> use these Trade Marks </w:t>
      </w:r>
      <w:r w:rsidRPr="00522A11">
        <w:rPr>
          <w:bCs/>
        </w:rPr>
        <w:t xml:space="preserve">is limited to inclusion in </w:t>
      </w:r>
      <w:r>
        <w:t>promotional materials directly related to the preparation of Home Energy Rating (NatHERS) assessments for new homes including websites, advertisements, business cards and letterhead.</w:t>
      </w:r>
    </w:p>
    <w:p w14:paraId="1BC70D0D" w14:textId="77777777" w:rsidR="00535460" w:rsidRDefault="00535460" w:rsidP="00535460">
      <w:pPr>
        <w:pStyle w:val="ListParagraph"/>
        <w:numPr>
          <w:ilvl w:val="1"/>
          <w:numId w:val="13"/>
        </w:numPr>
        <w:spacing w:after="120" w:line="276" w:lineRule="auto"/>
        <w:contextualSpacing w:val="0"/>
      </w:pPr>
      <w:r w:rsidRPr="0051036A">
        <w:rPr>
          <w:b/>
          <w:bCs/>
        </w:rPr>
        <w:t>Assessor Accreditation Service Providers</w:t>
      </w:r>
      <w:r w:rsidRPr="00F74ADB">
        <w:t xml:space="preserve"> </w:t>
      </w:r>
      <w:r>
        <w:rPr>
          <w:bCs/>
        </w:rPr>
        <w:t xml:space="preserve">(AASPs) </w:t>
      </w:r>
      <w:r w:rsidRPr="00F74ADB">
        <w:t>who are contracted by the NatHERS Administrator to accredit NatHERS for existing homes assessors are permitted to use</w:t>
      </w:r>
      <w:r w:rsidRPr="00FD342E">
        <w:t xml:space="preserve"> the following </w:t>
      </w:r>
      <w:r>
        <w:t>T</w:t>
      </w:r>
      <w:r w:rsidRPr="00F74ADB">
        <w:t xml:space="preserve">rade </w:t>
      </w:r>
      <w:r>
        <w:t>M</w:t>
      </w:r>
      <w:r w:rsidRPr="00F74ADB">
        <w:t>arks</w:t>
      </w:r>
      <w:r>
        <w:t>:</w:t>
      </w:r>
    </w:p>
    <w:p w14:paraId="3E4C7AC6" w14:textId="77777777" w:rsidR="00535460" w:rsidRDefault="00535460" w:rsidP="00535460">
      <w:pPr>
        <w:pStyle w:val="ListParagraph"/>
        <w:numPr>
          <w:ilvl w:val="0"/>
          <w:numId w:val="14"/>
        </w:numPr>
        <w:spacing w:before="120" w:after="120" w:line="276" w:lineRule="auto"/>
        <w:ind w:left="924" w:hanging="357"/>
        <w:contextualSpacing w:val="0"/>
      </w:pPr>
      <w:r>
        <w:t>NatHERS logo image (TM </w:t>
      </w:r>
      <w:r w:rsidRPr="008300AF">
        <w:t>1486221</w:t>
      </w:r>
      <w:r>
        <w:t>)</w:t>
      </w:r>
    </w:p>
    <w:p w14:paraId="170EC99C" w14:textId="77777777" w:rsidR="00535460" w:rsidRDefault="00535460" w:rsidP="00535460">
      <w:pPr>
        <w:pStyle w:val="ListParagraph"/>
        <w:numPr>
          <w:ilvl w:val="0"/>
          <w:numId w:val="14"/>
        </w:numPr>
        <w:spacing w:before="120" w:after="120" w:line="276" w:lineRule="auto"/>
        <w:ind w:left="924" w:hanging="357"/>
        <w:contextualSpacing w:val="0"/>
      </w:pPr>
      <w:r>
        <w:t>Scheme name ‘Nationwide House Energy Rating Scheme’ (TM 1646672)</w:t>
      </w:r>
    </w:p>
    <w:p w14:paraId="2D592AAF" w14:textId="6503CB77" w:rsidR="00535460" w:rsidRDefault="00535460" w:rsidP="00535460">
      <w:pPr>
        <w:pStyle w:val="ListParagraph"/>
        <w:numPr>
          <w:ilvl w:val="0"/>
          <w:numId w:val="14"/>
        </w:numPr>
        <w:spacing w:before="120" w:after="120" w:line="276" w:lineRule="auto"/>
        <w:ind w:left="924" w:hanging="357"/>
        <w:contextualSpacing w:val="0"/>
      </w:pPr>
      <w:r>
        <w:t>Scheme acronym ‘NatHERS’ (TM </w:t>
      </w:r>
      <w:r w:rsidRPr="009E3EB4">
        <w:t>1646673</w:t>
      </w:r>
      <w:r w:rsidR="00116C87">
        <w:t xml:space="preserve"> and TM</w:t>
      </w:r>
      <w:r w:rsidR="00E903D1">
        <w:t xml:space="preserve"> </w:t>
      </w:r>
      <w:r w:rsidR="00116C87">
        <w:t>2610975</w:t>
      </w:r>
      <w:r>
        <w:t>)</w:t>
      </w:r>
    </w:p>
    <w:p w14:paraId="50C73A37" w14:textId="77777777" w:rsidR="00535460" w:rsidRDefault="00535460" w:rsidP="00535460">
      <w:pPr>
        <w:pStyle w:val="ListParagraph"/>
        <w:numPr>
          <w:ilvl w:val="0"/>
          <w:numId w:val="14"/>
        </w:numPr>
        <w:spacing w:before="120" w:after="120" w:line="276" w:lineRule="auto"/>
        <w:ind w:left="924" w:hanging="357"/>
        <w:contextualSpacing w:val="0"/>
      </w:pPr>
      <w:r>
        <w:t>The name ‘Home Energy Rating accredited by NatHERS’ (TM 2610969)</w:t>
      </w:r>
    </w:p>
    <w:p w14:paraId="06112421" w14:textId="77777777" w:rsidR="00535460" w:rsidRDefault="00535460" w:rsidP="00535460">
      <w:pPr>
        <w:pStyle w:val="ListParagraph"/>
        <w:numPr>
          <w:ilvl w:val="0"/>
          <w:numId w:val="14"/>
        </w:numPr>
        <w:spacing w:before="120" w:after="120" w:line="276" w:lineRule="auto"/>
        <w:ind w:left="924" w:hanging="357"/>
        <w:contextualSpacing w:val="0"/>
      </w:pPr>
      <w:r>
        <w:t>Home Energy Rating logo image (TM 2610970)</w:t>
      </w:r>
    </w:p>
    <w:p w14:paraId="11062B11" w14:textId="12039403" w:rsidR="005B736F" w:rsidRDefault="00102BA3" w:rsidP="005B736F">
      <w:pPr>
        <w:pStyle w:val="ListParagraph"/>
        <w:numPr>
          <w:ilvl w:val="0"/>
          <w:numId w:val="14"/>
        </w:numPr>
        <w:spacing w:before="120" w:after="120" w:line="276" w:lineRule="auto"/>
        <w:ind w:left="924" w:hanging="357"/>
        <w:contextualSpacing w:val="0"/>
      </w:pPr>
      <w:r>
        <w:t>C</w:t>
      </w:r>
      <w:r w:rsidRPr="00EB2D65">
        <w:t>ombined</w:t>
      </w:r>
      <w:r w:rsidRPr="00EB2D65" w:rsidDel="00EB2D65">
        <w:t xml:space="preserve"> </w:t>
      </w:r>
      <w:r>
        <w:t>s</w:t>
      </w:r>
      <w:r w:rsidR="00EB2D65" w:rsidRPr="00EB2D65">
        <w:t>tar rating and Home Energy Rating images</w:t>
      </w:r>
      <w:r w:rsidR="00EB2D65" w:rsidRPr="00EB2D65" w:rsidDel="00EB2D65">
        <w:t xml:space="preserve"> </w:t>
      </w:r>
      <w:r w:rsidR="005B736F">
        <w:t>(TM 2610971)</w:t>
      </w:r>
      <w:r w:rsidR="005B736F" w:rsidRPr="00403ED5">
        <w:t xml:space="preserve"> </w:t>
      </w:r>
    </w:p>
    <w:p w14:paraId="34AEF428" w14:textId="2D73BD2D" w:rsidR="005B736F" w:rsidRDefault="005B736F" w:rsidP="005B736F">
      <w:pPr>
        <w:pStyle w:val="ListParagraph"/>
        <w:numPr>
          <w:ilvl w:val="0"/>
          <w:numId w:val="14"/>
        </w:numPr>
        <w:spacing w:before="120" w:after="120" w:line="276" w:lineRule="auto"/>
        <w:ind w:left="924" w:hanging="357"/>
        <w:contextualSpacing w:val="0"/>
      </w:pPr>
      <w:r>
        <w:t>Home Energy Rating image (TM 2610973)</w:t>
      </w:r>
      <w:r w:rsidRPr="00403ED5">
        <w:t xml:space="preserve"> </w:t>
      </w:r>
    </w:p>
    <w:p w14:paraId="5AA3B8CA" w14:textId="3AB5C34D" w:rsidR="00535460" w:rsidRDefault="00535460" w:rsidP="00535460">
      <w:pPr>
        <w:pStyle w:val="ListParagraph"/>
        <w:spacing w:after="120" w:line="276" w:lineRule="auto"/>
        <w:ind w:left="567"/>
        <w:contextualSpacing w:val="0"/>
      </w:pPr>
      <w:r w:rsidRPr="00E04E3B">
        <w:t>Approval for AASPs to</w:t>
      </w:r>
      <w:r>
        <w:t xml:space="preserve"> use these</w:t>
      </w:r>
      <w:r w:rsidRPr="00F74ADB">
        <w:t xml:space="preserve"> </w:t>
      </w:r>
      <w:r>
        <w:t>T</w:t>
      </w:r>
      <w:r w:rsidRPr="00F74ADB">
        <w:t xml:space="preserve">rade </w:t>
      </w:r>
      <w:r>
        <w:t>M</w:t>
      </w:r>
      <w:r w:rsidRPr="00F74ADB">
        <w:t>arks is limited to inclusion in promotional materials and websites, in accordance with the conditions set out in these Guidelines.</w:t>
      </w:r>
    </w:p>
    <w:p w14:paraId="1240588D" w14:textId="77777777" w:rsidR="00535460" w:rsidRDefault="00535460" w:rsidP="00535460">
      <w:pPr>
        <w:pStyle w:val="ListParagraph"/>
        <w:numPr>
          <w:ilvl w:val="1"/>
          <w:numId w:val="13"/>
        </w:numPr>
        <w:spacing w:after="120" w:line="276" w:lineRule="auto"/>
        <w:contextualSpacing w:val="0"/>
      </w:pPr>
      <w:r w:rsidRPr="0051593B">
        <w:rPr>
          <w:b/>
        </w:rPr>
        <w:t>Accredited assessors</w:t>
      </w:r>
      <w:r w:rsidRPr="00403FB1">
        <w:rPr>
          <w:b/>
          <w:bCs/>
        </w:rPr>
        <w:t xml:space="preserve"> for existing homes</w:t>
      </w:r>
      <w:r>
        <w:t xml:space="preserve"> can use the following Trade Marks in accordance with these Guidelines</w:t>
      </w:r>
      <w:r w:rsidRPr="00946D4D">
        <w:t xml:space="preserve"> </w:t>
      </w:r>
      <w:r>
        <w:t>and subject to written authorisation to use the relevant Trade Mark from their AASP:</w:t>
      </w:r>
    </w:p>
    <w:p w14:paraId="4991E294" w14:textId="77777777" w:rsidR="00535460" w:rsidRDefault="00535460" w:rsidP="00535460">
      <w:pPr>
        <w:pStyle w:val="ListParagraph"/>
        <w:numPr>
          <w:ilvl w:val="0"/>
          <w:numId w:val="14"/>
        </w:numPr>
        <w:spacing w:before="120" w:after="120" w:line="276" w:lineRule="auto"/>
        <w:ind w:left="924" w:hanging="357"/>
        <w:contextualSpacing w:val="0"/>
      </w:pPr>
      <w:r>
        <w:t>NatHERS logo image (TM </w:t>
      </w:r>
      <w:r w:rsidRPr="008300AF">
        <w:t>1486221</w:t>
      </w:r>
      <w:r>
        <w:t>)</w:t>
      </w:r>
    </w:p>
    <w:p w14:paraId="7CAE1AEF" w14:textId="77777777" w:rsidR="00535460" w:rsidRDefault="00535460" w:rsidP="00535460">
      <w:pPr>
        <w:pStyle w:val="ListParagraph"/>
        <w:numPr>
          <w:ilvl w:val="0"/>
          <w:numId w:val="14"/>
        </w:numPr>
        <w:spacing w:before="120" w:after="120" w:line="276" w:lineRule="auto"/>
        <w:ind w:left="924" w:hanging="357"/>
        <w:contextualSpacing w:val="0"/>
      </w:pPr>
      <w:r>
        <w:t>Scheme name ‘Nationwide House Energy Rating Scheme’ (TM 1646672)</w:t>
      </w:r>
    </w:p>
    <w:p w14:paraId="3E4C347E" w14:textId="5A968165" w:rsidR="00535460" w:rsidRDefault="00535460" w:rsidP="00535460">
      <w:pPr>
        <w:pStyle w:val="ListParagraph"/>
        <w:numPr>
          <w:ilvl w:val="0"/>
          <w:numId w:val="14"/>
        </w:numPr>
        <w:spacing w:before="120" w:after="120" w:line="276" w:lineRule="auto"/>
        <w:ind w:left="924" w:hanging="357"/>
        <w:contextualSpacing w:val="0"/>
      </w:pPr>
      <w:r>
        <w:t>Scheme acronym ‘NatHERS’ (TM </w:t>
      </w:r>
      <w:r w:rsidRPr="009E3EB4">
        <w:t>1646673</w:t>
      </w:r>
      <w:r w:rsidR="00643E53">
        <w:t xml:space="preserve"> and TM</w:t>
      </w:r>
      <w:r w:rsidR="00E903D1">
        <w:t xml:space="preserve"> </w:t>
      </w:r>
      <w:r w:rsidR="00643E53">
        <w:t>2610975</w:t>
      </w:r>
      <w:r>
        <w:t>)</w:t>
      </w:r>
    </w:p>
    <w:p w14:paraId="0C868E62" w14:textId="77777777" w:rsidR="00535460" w:rsidRDefault="00535460" w:rsidP="00535460">
      <w:pPr>
        <w:pStyle w:val="ListParagraph"/>
        <w:numPr>
          <w:ilvl w:val="0"/>
          <w:numId w:val="14"/>
        </w:numPr>
        <w:spacing w:before="120" w:after="120" w:line="276" w:lineRule="auto"/>
        <w:ind w:left="924" w:hanging="357"/>
        <w:contextualSpacing w:val="0"/>
      </w:pPr>
      <w:r>
        <w:t>The name ‘Home Energy Rating accredited by NatHERS’ (TM 2610969)</w:t>
      </w:r>
    </w:p>
    <w:p w14:paraId="2110F974" w14:textId="77777777" w:rsidR="00535460" w:rsidRDefault="00535460" w:rsidP="00535460">
      <w:pPr>
        <w:pStyle w:val="ListParagraph"/>
        <w:numPr>
          <w:ilvl w:val="0"/>
          <w:numId w:val="14"/>
        </w:numPr>
        <w:spacing w:before="120" w:after="120" w:line="276" w:lineRule="auto"/>
        <w:ind w:left="924" w:hanging="357"/>
        <w:contextualSpacing w:val="0"/>
      </w:pPr>
      <w:r>
        <w:t>Home Energy Rating logo image (TM 2610970)</w:t>
      </w:r>
    </w:p>
    <w:p w14:paraId="77198AF1" w14:textId="2E520398" w:rsidR="00305D2E" w:rsidRDefault="00102BA3" w:rsidP="00305D2E">
      <w:pPr>
        <w:pStyle w:val="ListParagraph"/>
        <w:numPr>
          <w:ilvl w:val="0"/>
          <w:numId w:val="14"/>
        </w:numPr>
        <w:spacing w:before="120" w:after="120" w:line="276" w:lineRule="auto"/>
        <w:ind w:left="924" w:hanging="357"/>
        <w:contextualSpacing w:val="0"/>
      </w:pPr>
      <w:r>
        <w:t>C</w:t>
      </w:r>
      <w:r w:rsidRPr="00EB2D65">
        <w:t>ombined</w:t>
      </w:r>
      <w:r w:rsidRPr="00EB2D65" w:rsidDel="00EB2D65">
        <w:t xml:space="preserve"> </w:t>
      </w:r>
      <w:r>
        <w:t>s</w:t>
      </w:r>
      <w:r w:rsidRPr="00EB2D65">
        <w:t>tar rating and Home Energy Rating images</w:t>
      </w:r>
      <w:r w:rsidRPr="00EB2D65" w:rsidDel="00EB2D65">
        <w:t xml:space="preserve"> </w:t>
      </w:r>
      <w:r w:rsidR="00305D2E">
        <w:t>(TM 2610971)</w:t>
      </w:r>
      <w:r w:rsidR="00305D2E" w:rsidRPr="00403ED5">
        <w:t xml:space="preserve"> </w:t>
      </w:r>
    </w:p>
    <w:p w14:paraId="29F436EA" w14:textId="77777777" w:rsidR="00305D2E" w:rsidRDefault="00305D2E" w:rsidP="00305D2E">
      <w:pPr>
        <w:pStyle w:val="ListParagraph"/>
        <w:numPr>
          <w:ilvl w:val="0"/>
          <w:numId w:val="14"/>
        </w:numPr>
        <w:spacing w:before="120" w:after="120" w:line="276" w:lineRule="auto"/>
        <w:ind w:left="924" w:hanging="357"/>
        <w:contextualSpacing w:val="0"/>
      </w:pPr>
      <w:r>
        <w:t>Home Energy Rating image (TM 2610973)</w:t>
      </w:r>
      <w:r w:rsidRPr="00403ED5">
        <w:t xml:space="preserve"> </w:t>
      </w:r>
    </w:p>
    <w:p w14:paraId="332E84B5" w14:textId="61EC7769" w:rsidR="00535460" w:rsidRPr="00535460" w:rsidRDefault="00535460" w:rsidP="00535460">
      <w:pPr>
        <w:pStyle w:val="ListParagraph"/>
        <w:spacing w:after="120" w:line="276" w:lineRule="auto"/>
        <w:ind w:left="567"/>
        <w:contextualSpacing w:val="0"/>
      </w:pPr>
      <w:r w:rsidRPr="00384414">
        <w:rPr>
          <w:bCs/>
        </w:rPr>
        <w:t xml:space="preserve">Approval for </w:t>
      </w:r>
      <w:r w:rsidRPr="00A83C3C">
        <w:rPr>
          <w:bCs/>
        </w:rPr>
        <w:t xml:space="preserve">Accredited assessors for </w:t>
      </w:r>
      <w:r>
        <w:rPr>
          <w:bCs/>
        </w:rPr>
        <w:t>existing</w:t>
      </w:r>
      <w:r w:rsidRPr="00A83C3C">
        <w:rPr>
          <w:bCs/>
        </w:rPr>
        <w:t xml:space="preserve"> homes</w:t>
      </w:r>
      <w:r>
        <w:rPr>
          <w:bCs/>
        </w:rPr>
        <w:t xml:space="preserve"> </w:t>
      </w:r>
      <w:r w:rsidRPr="00384414">
        <w:rPr>
          <w:bCs/>
        </w:rPr>
        <w:t>to</w:t>
      </w:r>
      <w:r>
        <w:rPr>
          <w:bCs/>
        </w:rPr>
        <w:t xml:space="preserve"> use these Trade Marks </w:t>
      </w:r>
      <w:r w:rsidRPr="00522A11">
        <w:rPr>
          <w:bCs/>
        </w:rPr>
        <w:t xml:space="preserve">is limited to inclusion in </w:t>
      </w:r>
      <w:r>
        <w:t>promotional materials directly related to the preparation of Home Energy Rating assessments for existing homes including websites, advertisements, business cards and letterhead.</w:t>
      </w:r>
    </w:p>
    <w:p w14:paraId="4CA95D50" w14:textId="77119346" w:rsidR="00E46751" w:rsidRDefault="00F86607" w:rsidP="002F02C3">
      <w:pPr>
        <w:pStyle w:val="ListParagraph"/>
        <w:numPr>
          <w:ilvl w:val="1"/>
          <w:numId w:val="13"/>
        </w:numPr>
        <w:spacing w:after="120" w:line="276" w:lineRule="auto"/>
        <w:contextualSpacing w:val="0"/>
      </w:pPr>
      <w:r>
        <w:rPr>
          <w:b/>
          <w:bCs/>
        </w:rPr>
        <w:lastRenderedPageBreak/>
        <w:t xml:space="preserve">Entities </w:t>
      </w:r>
      <w:r w:rsidR="00E46751">
        <w:rPr>
          <w:b/>
          <w:bCs/>
        </w:rPr>
        <w:t>engaged in</w:t>
      </w:r>
      <w:r w:rsidR="00E46751" w:rsidRPr="00356BAE">
        <w:rPr>
          <w:b/>
          <w:bCs/>
        </w:rPr>
        <w:t xml:space="preserve"> </w:t>
      </w:r>
      <w:r w:rsidR="005F430D">
        <w:rPr>
          <w:b/>
          <w:bCs/>
        </w:rPr>
        <w:t xml:space="preserve">home </w:t>
      </w:r>
      <w:r w:rsidR="00E46751" w:rsidRPr="00356BAE">
        <w:rPr>
          <w:b/>
          <w:bCs/>
        </w:rPr>
        <w:t xml:space="preserve">energy </w:t>
      </w:r>
      <w:r w:rsidR="005F430D">
        <w:rPr>
          <w:b/>
          <w:bCs/>
        </w:rPr>
        <w:t xml:space="preserve">ratings </w:t>
      </w:r>
      <w:r w:rsidR="00E46751" w:rsidRPr="00356BAE">
        <w:rPr>
          <w:b/>
          <w:bCs/>
        </w:rPr>
        <w:t>disclosure</w:t>
      </w:r>
      <w:r>
        <w:t xml:space="preserve"> </w:t>
      </w:r>
      <w:r w:rsidRPr="00EC2EC7">
        <w:t>(D</w:t>
      </w:r>
      <w:r>
        <w:t xml:space="preserve">isclosure </w:t>
      </w:r>
      <w:r w:rsidRPr="00EC2EC7">
        <w:t>Partners)</w:t>
      </w:r>
      <w:r>
        <w:t>,</w:t>
      </w:r>
      <w:r w:rsidR="00E46751">
        <w:rPr>
          <w:b/>
          <w:bCs/>
        </w:rPr>
        <w:t xml:space="preserve"> </w:t>
      </w:r>
      <w:r w:rsidR="00E46751">
        <w:t xml:space="preserve">such as </w:t>
      </w:r>
      <w:r w:rsidR="00E46751" w:rsidRPr="00356BAE">
        <w:t>banks</w:t>
      </w:r>
      <w:r w:rsidR="00E46751">
        <w:t xml:space="preserve"> and other financial institutions as well as </w:t>
      </w:r>
      <w:r w:rsidR="00E46751" w:rsidRPr="00356BAE">
        <w:t xml:space="preserve">real estate </w:t>
      </w:r>
      <w:r w:rsidR="00E46751">
        <w:t xml:space="preserve">professionals, </w:t>
      </w:r>
      <w:r w:rsidR="00EB34A6">
        <w:t>may seek permission from the NatHERS Administrator to use the following Trade Marks</w:t>
      </w:r>
      <w:r w:rsidR="00E46751">
        <w:t>:</w:t>
      </w:r>
    </w:p>
    <w:p w14:paraId="186DA42D" w14:textId="2454D381" w:rsidR="00E46751" w:rsidRDefault="00E46751" w:rsidP="002F02C3">
      <w:pPr>
        <w:pStyle w:val="ListParagraph"/>
        <w:numPr>
          <w:ilvl w:val="0"/>
          <w:numId w:val="15"/>
        </w:numPr>
        <w:spacing w:before="120" w:after="120" w:line="276" w:lineRule="auto"/>
        <w:ind w:left="924" w:hanging="357"/>
        <w:contextualSpacing w:val="0"/>
      </w:pPr>
      <w:r>
        <w:t xml:space="preserve">The name </w:t>
      </w:r>
      <w:r w:rsidR="00B62503">
        <w:t>‘</w:t>
      </w:r>
      <w:r>
        <w:t>Home Energy Rating accredited by NatHERS</w:t>
      </w:r>
      <w:r w:rsidR="00B62503">
        <w:t>’</w:t>
      </w:r>
      <w:r>
        <w:t xml:space="preserve"> (TM 2610969)</w:t>
      </w:r>
    </w:p>
    <w:p w14:paraId="41400B38" w14:textId="77777777" w:rsidR="00E46751" w:rsidRDefault="00E46751" w:rsidP="002F02C3">
      <w:pPr>
        <w:pStyle w:val="ListParagraph"/>
        <w:numPr>
          <w:ilvl w:val="0"/>
          <w:numId w:val="14"/>
        </w:numPr>
        <w:spacing w:before="120" w:after="120" w:line="276" w:lineRule="auto"/>
        <w:ind w:left="924" w:hanging="357"/>
        <w:contextualSpacing w:val="0"/>
      </w:pPr>
      <w:r>
        <w:t>Home Energy Rating logo image (TM 2610970)</w:t>
      </w:r>
    </w:p>
    <w:p w14:paraId="50A0AEAB" w14:textId="0577F082" w:rsidR="00E46751" w:rsidRDefault="00E46751" w:rsidP="002F02C3">
      <w:pPr>
        <w:pStyle w:val="ListParagraph"/>
        <w:numPr>
          <w:ilvl w:val="0"/>
          <w:numId w:val="14"/>
        </w:numPr>
        <w:spacing w:before="120" w:after="120" w:line="276" w:lineRule="auto"/>
        <w:ind w:left="924" w:hanging="357"/>
        <w:contextualSpacing w:val="0"/>
      </w:pPr>
      <w:r>
        <w:t xml:space="preserve">Scheme name </w:t>
      </w:r>
      <w:r w:rsidR="00B62503">
        <w:t>‘</w:t>
      </w:r>
      <w:r>
        <w:t>Nationwide House Energy Rating Scheme</w:t>
      </w:r>
      <w:r w:rsidR="00B62503">
        <w:t>’</w:t>
      </w:r>
      <w:r>
        <w:t xml:space="preserve"> (TM 1646672)</w:t>
      </w:r>
    </w:p>
    <w:p w14:paraId="3F59BF52" w14:textId="757CAA00" w:rsidR="00E46751" w:rsidRDefault="00E46751" w:rsidP="002F02C3">
      <w:pPr>
        <w:pStyle w:val="ListParagraph"/>
        <w:numPr>
          <w:ilvl w:val="0"/>
          <w:numId w:val="14"/>
        </w:numPr>
        <w:spacing w:before="120" w:after="120" w:line="276" w:lineRule="auto"/>
        <w:ind w:left="924" w:hanging="357"/>
        <w:contextualSpacing w:val="0"/>
      </w:pPr>
      <w:r>
        <w:t xml:space="preserve">Scheme acronym </w:t>
      </w:r>
      <w:r w:rsidR="00B62503">
        <w:t>‘</w:t>
      </w:r>
      <w:r>
        <w:t>NatHERS</w:t>
      </w:r>
      <w:r w:rsidR="00B62503">
        <w:t>’</w:t>
      </w:r>
      <w:r>
        <w:t xml:space="preserve"> (TM </w:t>
      </w:r>
      <w:r w:rsidRPr="009E3EB4">
        <w:t>1646673</w:t>
      </w:r>
      <w:r w:rsidR="00CE5C6A">
        <w:t xml:space="preserve"> and TM</w:t>
      </w:r>
      <w:r w:rsidR="00E903D1">
        <w:t xml:space="preserve"> </w:t>
      </w:r>
      <w:r w:rsidR="00CE5C6A">
        <w:t>2</w:t>
      </w:r>
      <w:r w:rsidR="00E903D1">
        <w:t>610975</w:t>
      </w:r>
      <w:r>
        <w:t>)</w:t>
      </w:r>
    </w:p>
    <w:p w14:paraId="48742FC7" w14:textId="1B60A328" w:rsidR="00043658" w:rsidRDefault="00102BA3" w:rsidP="00043658">
      <w:pPr>
        <w:pStyle w:val="ListParagraph"/>
        <w:numPr>
          <w:ilvl w:val="0"/>
          <w:numId w:val="14"/>
        </w:numPr>
        <w:spacing w:before="120" w:after="120" w:line="276" w:lineRule="auto"/>
        <w:ind w:left="924" w:hanging="357"/>
        <w:contextualSpacing w:val="0"/>
      </w:pPr>
      <w:r>
        <w:t>C</w:t>
      </w:r>
      <w:r w:rsidRPr="00EB2D65">
        <w:t>ombined</w:t>
      </w:r>
      <w:r w:rsidRPr="00EB2D65" w:rsidDel="00EB2D65">
        <w:t xml:space="preserve"> </w:t>
      </w:r>
      <w:r>
        <w:t>s</w:t>
      </w:r>
      <w:r w:rsidRPr="00EB2D65">
        <w:t>tar rating and Home Energy Rating images</w:t>
      </w:r>
      <w:r w:rsidRPr="00EB2D65" w:rsidDel="00EB2D65">
        <w:t xml:space="preserve"> </w:t>
      </w:r>
      <w:r w:rsidR="00043658">
        <w:t>(TM 2610971)</w:t>
      </w:r>
      <w:r w:rsidR="00043658" w:rsidRPr="00403ED5">
        <w:t xml:space="preserve"> </w:t>
      </w:r>
    </w:p>
    <w:p w14:paraId="2C59CA26" w14:textId="77777777" w:rsidR="00043658" w:rsidRDefault="00043658" w:rsidP="00043658">
      <w:pPr>
        <w:pStyle w:val="ListParagraph"/>
        <w:numPr>
          <w:ilvl w:val="0"/>
          <w:numId w:val="14"/>
        </w:numPr>
        <w:spacing w:before="120" w:after="120" w:line="276" w:lineRule="auto"/>
        <w:ind w:left="924" w:hanging="357"/>
        <w:contextualSpacing w:val="0"/>
      </w:pPr>
      <w:r>
        <w:t>Home Energy Rating image (TM 2610973)</w:t>
      </w:r>
      <w:r w:rsidRPr="00403ED5">
        <w:t xml:space="preserve"> </w:t>
      </w:r>
    </w:p>
    <w:p w14:paraId="710D8786" w14:textId="540A30A3" w:rsidR="00E46751" w:rsidRPr="00A32BCD" w:rsidRDefault="00E46751" w:rsidP="00E46751">
      <w:pPr>
        <w:spacing w:after="120" w:line="276" w:lineRule="auto"/>
        <w:ind w:left="567"/>
      </w:pPr>
      <w:r w:rsidRPr="00933F4F">
        <w:rPr>
          <w:bCs/>
        </w:rPr>
        <w:t xml:space="preserve">Approval for </w:t>
      </w:r>
      <w:r w:rsidR="004A54E0" w:rsidRPr="00043658">
        <w:rPr>
          <w:bCs/>
        </w:rPr>
        <w:t xml:space="preserve">Disclosure </w:t>
      </w:r>
      <w:r w:rsidRPr="00043658">
        <w:rPr>
          <w:bCs/>
        </w:rPr>
        <w:t>Partners</w:t>
      </w:r>
      <w:r w:rsidRPr="005F7BCB">
        <w:rPr>
          <w:bCs/>
        </w:rPr>
        <w:t xml:space="preserve"> </w:t>
      </w:r>
      <w:r w:rsidRPr="00933F4F">
        <w:rPr>
          <w:bCs/>
        </w:rPr>
        <w:t xml:space="preserve">to use these </w:t>
      </w:r>
      <w:r>
        <w:rPr>
          <w:bCs/>
        </w:rPr>
        <w:t>T</w:t>
      </w:r>
      <w:r w:rsidRPr="00933F4F">
        <w:rPr>
          <w:bCs/>
        </w:rPr>
        <w:t xml:space="preserve">rade </w:t>
      </w:r>
      <w:r>
        <w:rPr>
          <w:bCs/>
        </w:rPr>
        <w:t>M</w:t>
      </w:r>
      <w:r w:rsidRPr="00933F4F">
        <w:rPr>
          <w:bCs/>
        </w:rPr>
        <w:t>arks is limited to inclusion in promotional materials and websites</w:t>
      </w:r>
      <w:r>
        <w:rPr>
          <w:bCs/>
        </w:rPr>
        <w:t xml:space="preserve"> related to the use of Home Energy Ratings, to rate and disclose home energy performance</w:t>
      </w:r>
      <w:r w:rsidRPr="00933F4F">
        <w:rPr>
          <w:bCs/>
        </w:rPr>
        <w:t>, in accordance with the conditions set out in these Guidelines.</w:t>
      </w:r>
    </w:p>
    <w:p w14:paraId="5E9A0CAF" w14:textId="4BB8A33C" w:rsidR="0060215F" w:rsidRDefault="002253B8" w:rsidP="002F02C3">
      <w:pPr>
        <w:pStyle w:val="ListParagraph"/>
        <w:numPr>
          <w:ilvl w:val="1"/>
          <w:numId w:val="13"/>
        </w:numPr>
        <w:spacing w:after="120" w:line="276" w:lineRule="auto"/>
        <w:contextualSpacing w:val="0"/>
      </w:pPr>
      <w:r w:rsidRPr="00167BE8">
        <w:rPr>
          <w:b/>
        </w:rPr>
        <w:t>Non-accredited assessors (raters)</w:t>
      </w:r>
      <w:r w:rsidR="004C0DC8">
        <w:t xml:space="preserve"> </w:t>
      </w:r>
      <w:r>
        <w:t xml:space="preserve">may seek permission to use </w:t>
      </w:r>
      <w:r w:rsidR="0060215F">
        <w:t xml:space="preserve">the following </w:t>
      </w:r>
      <w:r w:rsidR="00171D4E">
        <w:t>Trade Marks</w:t>
      </w:r>
      <w:r>
        <w:t xml:space="preserve"> in accordance with these Guidelines and solely in relation to preparing NatHERS ratings for new homes</w:t>
      </w:r>
      <w:r w:rsidR="00CA4757">
        <w:t>:</w:t>
      </w:r>
    </w:p>
    <w:p w14:paraId="11D0E5C1" w14:textId="37B5199D" w:rsidR="00CA4757" w:rsidRPr="00CA4757" w:rsidRDefault="00CA4757" w:rsidP="002F02C3">
      <w:pPr>
        <w:pStyle w:val="ListParagraph"/>
        <w:numPr>
          <w:ilvl w:val="0"/>
          <w:numId w:val="14"/>
        </w:numPr>
        <w:spacing w:before="120" w:after="120" w:line="276" w:lineRule="auto"/>
        <w:ind w:left="924" w:hanging="357"/>
        <w:contextualSpacing w:val="0"/>
      </w:pPr>
      <w:r w:rsidRPr="00CA4757">
        <w:t xml:space="preserve">Scheme name </w:t>
      </w:r>
      <w:r w:rsidR="00B62503">
        <w:t>‘</w:t>
      </w:r>
      <w:r w:rsidRPr="00CA4757">
        <w:t>Nationwide House Energy Rating Scheme</w:t>
      </w:r>
      <w:r w:rsidR="00B62503">
        <w:t>’</w:t>
      </w:r>
      <w:r w:rsidRPr="00CA4757">
        <w:t xml:space="preserve"> (TM 1646672)</w:t>
      </w:r>
    </w:p>
    <w:p w14:paraId="160AD9F5" w14:textId="7E72F11C" w:rsidR="00CA4757" w:rsidRPr="00CA4757" w:rsidRDefault="00CA4757" w:rsidP="002F02C3">
      <w:pPr>
        <w:pStyle w:val="ListParagraph"/>
        <w:numPr>
          <w:ilvl w:val="0"/>
          <w:numId w:val="14"/>
        </w:numPr>
        <w:spacing w:before="120" w:after="120" w:line="276" w:lineRule="auto"/>
        <w:ind w:left="924" w:hanging="357"/>
        <w:contextualSpacing w:val="0"/>
      </w:pPr>
      <w:r w:rsidRPr="00CA4757">
        <w:t xml:space="preserve">Scheme acronym </w:t>
      </w:r>
      <w:r w:rsidR="00B62503">
        <w:t>‘</w:t>
      </w:r>
      <w:r w:rsidRPr="00CA4757">
        <w:t>NatHERS</w:t>
      </w:r>
      <w:r w:rsidR="00B62503">
        <w:t>’</w:t>
      </w:r>
      <w:r w:rsidRPr="00CA4757">
        <w:t xml:space="preserve"> (TM 1646673</w:t>
      </w:r>
      <w:r w:rsidR="00CE5C6A">
        <w:t xml:space="preserve"> and TM</w:t>
      </w:r>
      <w:r w:rsidR="00E903D1">
        <w:t xml:space="preserve"> </w:t>
      </w:r>
      <w:r w:rsidR="00CE5C6A">
        <w:t>2610975</w:t>
      </w:r>
      <w:r w:rsidRPr="00CA4757">
        <w:t>)</w:t>
      </w:r>
    </w:p>
    <w:p w14:paraId="0C5C82C5" w14:textId="78D24161" w:rsidR="00CA4757" w:rsidRPr="00CA4757" w:rsidRDefault="00CA4757" w:rsidP="002F02C3">
      <w:pPr>
        <w:pStyle w:val="ListParagraph"/>
        <w:numPr>
          <w:ilvl w:val="0"/>
          <w:numId w:val="14"/>
        </w:numPr>
        <w:spacing w:before="120" w:after="120" w:line="276" w:lineRule="auto"/>
        <w:ind w:left="924" w:hanging="357"/>
        <w:contextualSpacing w:val="0"/>
      </w:pPr>
      <w:r w:rsidRPr="00CA4757">
        <w:t xml:space="preserve">Rating name </w:t>
      </w:r>
      <w:r w:rsidR="00B62503">
        <w:t>‘</w:t>
      </w:r>
      <w:r w:rsidRPr="00CA4757">
        <w:t>Whole of Home</w:t>
      </w:r>
      <w:r w:rsidR="00B62503">
        <w:t>’</w:t>
      </w:r>
      <w:r w:rsidRPr="00CA4757">
        <w:t xml:space="preserve"> (TM 2335780)</w:t>
      </w:r>
    </w:p>
    <w:p w14:paraId="39F214EA" w14:textId="3281D66E" w:rsidR="002253B8" w:rsidRDefault="004C0DC8" w:rsidP="00CA4757">
      <w:pPr>
        <w:spacing w:before="120" w:after="120" w:line="276" w:lineRule="auto"/>
        <w:ind w:left="567"/>
      </w:pPr>
      <w:r w:rsidRPr="00CA4757">
        <w:t>Non-accredited assessors (raters)</w:t>
      </w:r>
      <w:r>
        <w:t xml:space="preserve"> </w:t>
      </w:r>
      <w:r w:rsidR="002253B8">
        <w:t xml:space="preserve">are </w:t>
      </w:r>
      <w:r w:rsidR="002253B8" w:rsidRPr="00CA4757">
        <w:rPr>
          <w:b/>
          <w:bCs/>
        </w:rPr>
        <w:t>not permitted</w:t>
      </w:r>
      <w:r w:rsidR="002253B8">
        <w:t xml:space="preserve"> to use the logo</w:t>
      </w:r>
      <w:r w:rsidR="00167BE8">
        <w:t>s</w:t>
      </w:r>
      <w:r w:rsidR="002253B8">
        <w:t xml:space="preserve"> (TM</w:t>
      </w:r>
      <w:r w:rsidR="00D974D4">
        <w:t> </w:t>
      </w:r>
      <w:r w:rsidR="002253B8">
        <w:t>1486221</w:t>
      </w:r>
      <w:r w:rsidR="00167BE8">
        <w:t xml:space="preserve"> or TM </w:t>
      </w:r>
      <w:r w:rsidR="005321DD">
        <w:t>2610970</w:t>
      </w:r>
      <w:r w:rsidR="002253B8">
        <w:t>)</w:t>
      </w:r>
      <w:r w:rsidR="0060215F">
        <w:t>,</w:t>
      </w:r>
      <w:r w:rsidR="002253B8">
        <w:t xml:space="preserve"> rating images (TM</w:t>
      </w:r>
      <w:r w:rsidR="00D974D4">
        <w:t> </w:t>
      </w:r>
      <w:r w:rsidR="002253B8">
        <w:t>1646674</w:t>
      </w:r>
      <w:r w:rsidR="00791542">
        <w:t>,</w:t>
      </w:r>
      <w:r w:rsidR="002253B8">
        <w:t xml:space="preserve"> TM</w:t>
      </w:r>
      <w:r w:rsidR="00D974D4">
        <w:t> </w:t>
      </w:r>
      <w:r w:rsidR="002253B8">
        <w:t>2335781</w:t>
      </w:r>
      <w:r w:rsidR="00791542">
        <w:t>, TM 2610971 or TM 2610973</w:t>
      </w:r>
      <w:r w:rsidR="002253B8">
        <w:t xml:space="preserve">) </w:t>
      </w:r>
      <w:r w:rsidR="0060215F">
        <w:t xml:space="preserve">or </w:t>
      </w:r>
      <w:r w:rsidR="00B62503">
        <w:t>‘</w:t>
      </w:r>
      <w:r w:rsidR="0060215F">
        <w:t>Home Energy Rating accredited by NatHERS</w:t>
      </w:r>
      <w:r w:rsidR="00B62503">
        <w:t>’</w:t>
      </w:r>
      <w:r w:rsidR="0060215F">
        <w:t xml:space="preserve"> (TM 2610969)</w:t>
      </w:r>
      <w:r w:rsidR="00E61665">
        <w:t xml:space="preserve"> </w:t>
      </w:r>
      <w:r w:rsidR="002253B8">
        <w:t>for any purpose.</w:t>
      </w:r>
    </w:p>
    <w:p w14:paraId="6391359D" w14:textId="77777777" w:rsidR="00E46751" w:rsidRDefault="00E46751" w:rsidP="00981854">
      <w:pPr>
        <w:pStyle w:val="Body"/>
      </w:pPr>
    </w:p>
    <w:p w14:paraId="7F1E014C" w14:textId="114072CB" w:rsidR="00226A39" w:rsidRDefault="00226A39" w:rsidP="00CB4990">
      <w:pPr>
        <w:pStyle w:val="Heading1"/>
      </w:pPr>
      <w:bookmarkStart w:id="6" w:name="_Toc236408804"/>
      <w:r>
        <w:t xml:space="preserve">Seeking authorisation </w:t>
      </w:r>
      <w:r w:rsidR="009F39F5">
        <w:t xml:space="preserve">to use </w:t>
      </w:r>
      <w:r>
        <w:t>Trade Marks</w:t>
      </w:r>
      <w:bookmarkEnd w:id="6"/>
    </w:p>
    <w:p w14:paraId="03F164BF" w14:textId="78A56056" w:rsidR="006E474B" w:rsidRDefault="006E474B" w:rsidP="002F02C3">
      <w:pPr>
        <w:pStyle w:val="ListParagraph"/>
        <w:numPr>
          <w:ilvl w:val="1"/>
          <w:numId w:val="17"/>
        </w:numPr>
        <w:spacing w:after="120" w:line="276" w:lineRule="auto"/>
        <w:ind w:left="567" w:hanging="567"/>
        <w:contextualSpacing w:val="0"/>
      </w:pPr>
      <w:r>
        <w:t xml:space="preserve">The following organisations have been granted authority by the NatHERS Administrator to approve use </w:t>
      </w:r>
      <w:r w:rsidR="00DC37F9">
        <w:t xml:space="preserve">of </w:t>
      </w:r>
      <w:r>
        <w:t>Trade Marks by assessors they accredit</w:t>
      </w:r>
      <w:r w:rsidR="00D32606">
        <w:t xml:space="preserve"> </w:t>
      </w:r>
      <w:r w:rsidR="006C24D5">
        <w:t xml:space="preserve">for </w:t>
      </w:r>
      <w:r w:rsidR="00D32606">
        <w:t>the Scheme</w:t>
      </w:r>
      <w:r>
        <w:t>:</w:t>
      </w:r>
    </w:p>
    <w:p w14:paraId="5EB298ED" w14:textId="56547DF8" w:rsidR="006E474B" w:rsidRPr="00361335" w:rsidRDefault="003867F4" w:rsidP="002F02C3">
      <w:pPr>
        <w:pStyle w:val="ListParagraph"/>
        <w:numPr>
          <w:ilvl w:val="0"/>
          <w:numId w:val="25"/>
        </w:numPr>
        <w:spacing w:after="120" w:line="276" w:lineRule="auto"/>
        <w:ind w:left="924" w:hanging="357"/>
        <w:contextualSpacing w:val="0"/>
      </w:pPr>
      <w:r>
        <w:t xml:space="preserve">Australian Building Sustainability Accreditation by the </w:t>
      </w:r>
      <w:r w:rsidR="006E474B">
        <w:t>Building Des</w:t>
      </w:r>
      <w:r w:rsidR="00F86607">
        <w:t xml:space="preserve">igners </w:t>
      </w:r>
      <w:r w:rsidR="006E474B">
        <w:t xml:space="preserve">Association of </w:t>
      </w:r>
      <w:r w:rsidR="00F86607">
        <w:t>Australia</w:t>
      </w:r>
      <w:r w:rsidR="006E474B" w:rsidRPr="00361335">
        <w:t xml:space="preserve">, </w:t>
      </w:r>
      <w:hyperlink r:id="rId29" w:history="1">
        <w:r w:rsidR="006E474B" w:rsidRPr="00744CD2">
          <w:rPr>
            <w:rStyle w:val="Hyperlink"/>
          </w:rPr>
          <w:t>www.bdaa.com.au</w:t>
        </w:r>
      </w:hyperlink>
      <w:r w:rsidR="006E474B" w:rsidRPr="00361335">
        <w:t xml:space="preserve"> </w:t>
      </w:r>
    </w:p>
    <w:p w14:paraId="04A19604" w14:textId="4ADF17FE" w:rsidR="006E474B" w:rsidRPr="00361335" w:rsidRDefault="006E474B" w:rsidP="002F02C3">
      <w:pPr>
        <w:pStyle w:val="ListParagraph"/>
        <w:numPr>
          <w:ilvl w:val="0"/>
          <w:numId w:val="25"/>
        </w:numPr>
        <w:spacing w:after="120" w:line="276" w:lineRule="auto"/>
        <w:ind w:left="924" w:hanging="357"/>
        <w:contextualSpacing w:val="0"/>
      </w:pPr>
      <w:r w:rsidRPr="00361335">
        <w:t>Design Matters</w:t>
      </w:r>
      <w:r>
        <w:t xml:space="preserve"> National,</w:t>
      </w:r>
      <w:r w:rsidRPr="00361335">
        <w:t xml:space="preserve"> </w:t>
      </w:r>
      <w:hyperlink r:id="rId30" w:history="1">
        <w:r w:rsidRPr="008D0228">
          <w:rPr>
            <w:rStyle w:val="Hyperlink"/>
          </w:rPr>
          <w:t>www.designmatters.org.au</w:t>
        </w:r>
      </w:hyperlink>
    </w:p>
    <w:p w14:paraId="4604C9BB" w14:textId="77777777" w:rsidR="006E474B" w:rsidRDefault="006E474B" w:rsidP="002F02C3">
      <w:pPr>
        <w:pStyle w:val="ListParagraph"/>
        <w:numPr>
          <w:ilvl w:val="0"/>
          <w:numId w:val="25"/>
        </w:numPr>
        <w:spacing w:after="120" w:line="276" w:lineRule="auto"/>
        <w:ind w:left="924" w:hanging="357"/>
        <w:contextualSpacing w:val="0"/>
      </w:pPr>
      <w:r w:rsidRPr="00361335">
        <w:t xml:space="preserve">House Energy Raters Association, </w:t>
      </w:r>
      <w:hyperlink r:id="rId31" w:history="1">
        <w:r w:rsidRPr="008D0228">
          <w:rPr>
            <w:rStyle w:val="Hyperlink"/>
          </w:rPr>
          <w:t>hera.asn.au</w:t>
        </w:r>
      </w:hyperlink>
      <w:r w:rsidRPr="00720CA1">
        <w:t xml:space="preserve"> </w:t>
      </w:r>
    </w:p>
    <w:p w14:paraId="40BBE034" w14:textId="3C8AF532" w:rsidR="006E474B" w:rsidRDefault="00DB5147" w:rsidP="002F02C3">
      <w:pPr>
        <w:pStyle w:val="ListParagraph"/>
        <w:numPr>
          <w:ilvl w:val="1"/>
          <w:numId w:val="17"/>
        </w:numPr>
        <w:spacing w:after="120" w:line="276" w:lineRule="auto"/>
        <w:ind w:left="567" w:hanging="567"/>
        <w:contextualSpacing w:val="0"/>
      </w:pPr>
      <w:r>
        <w:t xml:space="preserve">State and </w:t>
      </w:r>
      <w:r w:rsidR="00EE0AF7">
        <w:t>t</w:t>
      </w:r>
      <w:r>
        <w:t xml:space="preserve">erritory governments, </w:t>
      </w:r>
      <w:r w:rsidR="006E474B">
        <w:t>AAOs, AASPs,</w:t>
      </w:r>
      <w:r w:rsidRPr="00DB5147">
        <w:t xml:space="preserve"> </w:t>
      </w:r>
      <w:r>
        <w:t>CSIRO,</w:t>
      </w:r>
      <w:r w:rsidR="006E474B">
        <w:t xml:space="preserve"> software tool providers and RTOs do not need to</w:t>
      </w:r>
      <w:r w:rsidR="006E474B" w:rsidRPr="00CA7FF7">
        <w:t xml:space="preserve"> </w:t>
      </w:r>
      <w:r w:rsidR="006E474B">
        <w:t xml:space="preserve">request prior written authorisation from the NatHERS Administrator to use </w:t>
      </w:r>
      <w:r w:rsidR="00A110A2">
        <w:t>T</w:t>
      </w:r>
      <w:r w:rsidR="006E474B">
        <w:t xml:space="preserve">rade </w:t>
      </w:r>
      <w:r w:rsidR="00A110A2">
        <w:t>M</w:t>
      </w:r>
      <w:r w:rsidR="006E474B">
        <w:t xml:space="preserve">arks in accordance with these Guidelines. The NatHERS Administrator should be notified prior to the release of </w:t>
      </w:r>
      <w:r w:rsidR="006E474B" w:rsidRPr="00444E89">
        <w:t>report</w:t>
      </w:r>
      <w:r w:rsidR="006E474B">
        <w:t>s</w:t>
      </w:r>
      <w:r w:rsidR="006E474B" w:rsidRPr="00444E89">
        <w:t xml:space="preserve">, </w:t>
      </w:r>
      <w:r w:rsidR="006E474B">
        <w:t xml:space="preserve">fact sheets, presentations </w:t>
      </w:r>
      <w:r w:rsidR="006E474B" w:rsidRPr="00444E89">
        <w:t xml:space="preserve">or similar </w:t>
      </w:r>
      <w:r w:rsidR="006E474B">
        <w:t xml:space="preserve">publications or </w:t>
      </w:r>
      <w:r w:rsidR="006E474B" w:rsidRPr="00444E89">
        <w:t>communications</w:t>
      </w:r>
      <w:r w:rsidR="006E474B">
        <w:t xml:space="preserve"> that contain </w:t>
      </w:r>
      <w:r w:rsidR="00A110A2">
        <w:t>T</w:t>
      </w:r>
      <w:r w:rsidR="006E474B" w:rsidRPr="00444E89">
        <w:t>rade</w:t>
      </w:r>
      <w:r w:rsidR="006E474B">
        <w:t xml:space="preserve"> </w:t>
      </w:r>
      <w:r w:rsidR="00A110A2">
        <w:t>M</w:t>
      </w:r>
      <w:r w:rsidR="006E474B" w:rsidRPr="00444E89">
        <w:t>arks</w:t>
      </w:r>
      <w:r w:rsidR="006E474B">
        <w:t>.</w:t>
      </w:r>
    </w:p>
    <w:p w14:paraId="2B6BBCBC" w14:textId="2D03F08B" w:rsidR="003D00FB" w:rsidRDefault="006E474B" w:rsidP="002F02C3">
      <w:pPr>
        <w:pStyle w:val="ListParagraph"/>
        <w:numPr>
          <w:ilvl w:val="1"/>
          <w:numId w:val="17"/>
        </w:numPr>
        <w:spacing w:after="120" w:line="276" w:lineRule="auto"/>
        <w:ind w:left="567" w:hanging="567"/>
        <w:contextualSpacing w:val="0"/>
      </w:pPr>
      <w:r w:rsidRPr="0022360A">
        <w:lastRenderedPageBreak/>
        <w:t>D</w:t>
      </w:r>
      <w:r w:rsidR="00442B0B">
        <w:t>isclosure</w:t>
      </w:r>
      <w:r w:rsidRPr="0022360A">
        <w:t xml:space="preserve"> </w:t>
      </w:r>
      <w:r>
        <w:t>P</w:t>
      </w:r>
      <w:r w:rsidRPr="0022360A">
        <w:t>artners</w:t>
      </w:r>
      <w:r>
        <w:t xml:space="preserve"> and all other individuals or entities seeking to use Trade Marks </w:t>
      </w:r>
      <w:r w:rsidRPr="00442B0B">
        <w:rPr>
          <w:b/>
          <w:bCs/>
        </w:rPr>
        <w:t>must</w:t>
      </w:r>
      <w:r>
        <w:t xml:space="preserve"> obtain prior written authorisation from the NatHERS Administrator.</w:t>
      </w:r>
      <w:r w:rsidRPr="00D30BAF">
        <w:t xml:space="preserve"> </w:t>
      </w:r>
      <w:r>
        <w:t xml:space="preserve">Those seeking permission from the NatHERS Administrator must complete the </w:t>
      </w:r>
      <w:hyperlink r:id="rId32" w:history="1">
        <w:r>
          <w:rPr>
            <w:rStyle w:val="Hyperlink"/>
          </w:rPr>
          <w:t>Trade Mark Approval Form</w:t>
        </w:r>
      </w:hyperlink>
      <w:r>
        <w:t xml:space="preserve"> and submit this with relevant supporting materials by email to </w:t>
      </w:r>
      <w:hyperlink r:id="rId33" w:history="1">
        <w:r w:rsidRPr="004E2A2E">
          <w:rPr>
            <w:rStyle w:val="Hyperlink"/>
          </w:rPr>
          <w:t>admin@nathers.gov.au</w:t>
        </w:r>
      </w:hyperlink>
      <w:r>
        <w:t>.</w:t>
      </w:r>
    </w:p>
    <w:p w14:paraId="0B1E3119" w14:textId="620B297D" w:rsidR="00B746DF" w:rsidRDefault="00B746DF" w:rsidP="002F02C3">
      <w:pPr>
        <w:pStyle w:val="ListParagraph"/>
        <w:numPr>
          <w:ilvl w:val="1"/>
          <w:numId w:val="17"/>
        </w:numPr>
        <w:spacing w:after="120" w:line="276" w:lineRule="auto"/>
        <w:ind w:left="567" w:hanging="567"/>
        <w:contextualSpacing w:val="0"/>
      </w:pPr>
      <w:r>
        <w:t xml:space="preserve">Those seeking permission from the NatHERS Administrator </w:t>
      </w:r>
      <w:r w:rsidR="00A97884">
        <w:t>(</w:t>
      </w:r>
      <w:r w:rsidR="0080133C">
        <w:t>or</w:t>
      </w:r>
      <w:r w:rsidR="00A97884">
        <w:t>, for an accredited assessor, their AAO or AASP)</w:t>
      </w:r>
      <w:r w:rsidR="0080133C">
        <w:t xml:space="preserve"> </w:t>
      </w:r>
      <w:r>
        <w:t>must</w:t>
      </w:r>
      <w:r w:rsidR="0080133C" w:rsidRPr="0080133C">
        <w:t xml:space="preserve"> </w:t>
      </w:r>
      <w:r w:rsidR="0080133C">
        <w:t>comply with any conditions impose</w:t>
      </w:r>
      <w:r w:rsidR="00662684">
        <w:t xml:space="preserve">d as </w:t>
      </w:r>
      <w:r w:rsidR="00934EAC">
        <w:t>p</w:t>
      </w:r>
      <w:r w:rsidR="00662684">
        <w:t xml:space="preserve">art of </w:t>
      </w:r>
      <w:r w:rsidR="0080133C">
        <w:t xml:space="preserve">giving consent to use a </w:t>
      </w:r>
      <w:r w:rsidR="00662684">
        <w:t>T</w:t>
      </w:r>
      <w:r w:rsidR="0080133C">
        <w:t xml:space="preserve">rade </w:t>
      </w:r>
      <w:r w:rsidR="00662684">
        <w:t>M</w:t>
      </w:r>
      <w:r w:rsidR="0080133C">
        <w:t>ark.</w:t>
      </w:r>
    </w:p>
    <w:p w14:paraId="047E8235" w14:textId="77777777" w:rsidR="002156E8" w:rsidRDefault="002156E8" w:rsidP="00981854">
      <w:pPr>
        <w:pStyle w:val="Body"/>
      </w:pPr>
    </w:p>
    <w:p w14:paraId="65566576" w14:textId="583937B2" w:rsidR="00917C6F" w:rsidRDefault="00917C6F" w:rsidP="00917C6F">
      <w:pPr>
        <w:pStyle w:val="Heading1"/>
      </w:pPr>
      <w:bookmarkStart w:id="7" w:name="_Toc236408805"/>
      <w:r>
        <w:t>Cobranding</w:t>
      </w:r>
      <w:bookmarkEnd w:id="7"/>
    </w:p>
    <w:p w14:paraId="7C47B01B" w14:textId="26F6F536" w:rsidR="002156E8" w:rsidRDefault="002156E8" w:rsidP="002F02C3">
      <w:pPr>
        <w:pStyle w:val="ListParagraph"/>
        <w:numPr>
          <w:ilvl w:val="1"/>
          <w:numId w:val="19"/>
        </w:numPr>
        <w:spacing w:after="120" w:line="276" w:lineRule="auto"/>
        <w:ind w:left="567" w:hanging="567"/>
        <w:contextualSpacing w:val="0"/>
      </w:pPr>
      <w:r>
        <w:t>The cobranded Home Energy Rating and NatHERS logos in Appendix B can be used by accredited assessors and organisations engaged in delivery of ratings for both existing and new homes</w:t>
      </w:r>
      <w:r w:rsidR="00275A0F">
        <w:t xml:space="preserve">, subject to </w:t>
      </w:r>
      <w:r w:rsidR="004C390D">
        <w:t>clauses 3.1</w:t>
      </w:r>
      <w:r w:rsidR="008553B6">
        <w:t>-</w:t>
      </w:r>
      <w:r w:rsidR="004C390D">
        <w:t>3.</w:t>
      </w:r>
      <w:r w:rsidR="000119E8">
        <w:t>4</w:t>
      </w:r>
      <w:r w:rsidR="004C390D">
        <w:t xml:space="preserve"> and </w:t>
      </w:r>
      <w:r w:rsidR="00275A0F" w:rsidRPr="00522A11">
        <w:rPr>
          <w:bCs/>
        </w:rPr>
        <w:t>the conditions set out in these Guidelines</w:t>
      </w:r>
      <w:r w:rsidRPr="00444E89">
        <w:t>.</w:t>
      </w:r>
    </w:p>
    <w:p w14:paraId="653C09A6" w14:textId="0B2FC038" w:rsidR="002156E8" w:rsidRDefault="002156E8" w:rsidP="002F02C3">
      <w:pPr>
        <w:pStyle w:val="ListParagraph"/>
        <w:numPr>
          <w:ilvl w:val="1"/>
          <w:numId w:val="19"/>
        </w:numPr>
        <w:spacing w:after="120" w:line="276" w:lineRule="auto"/>
        <w:ind w:left="567" w:hanging="567"/>
        <w:contextualSpacing w:val="0"/>
      </w:pPr>
      <w:r>
        <w:t xml:space="preserve">Cobranded logos featuring both Home Energy Rating and the National Australian Built Environment Rating System (NABERS) are being developed to support </w:t>
      </w:r>
      <w:r w:rsidR="00B50EAF">
        <w:t xml:space="preserve">home </w:t>
      </w:r>
      <w:r w:rsidR="00096B1A">
        <w:t>energy ratings disclosure</w:t>
      </w:r>
      <w:r>
        <w:t xml:space="preserve">. Please email </w:t>
      </w:r>
      <w:hyperlink r:id="rId34" w:history="1">
        <w:r w:rsidRPr="00C776E7">
          <w:rPr>
            <w:rStyle w:val="Hyperlink"/>
          </w:rPr>
          <w:t>admin@nathers.gov.au</w:t>
        </w:r>
      </w:hyperlink>
      <w:r>
        <w:t xml:space="preserve"> if you wish to discuss intended uses of cobranded Home Energy Rating / NABERS logos prior to submitting a </w:t>
      </w:r>
      <w:hyperlink r:id="rId35" w:history="1">
        <w:r w:rsidR="00C90427">
          <w:rPr>
            <w:rStyle w:val="Hyperlink"/>
          </w:rPr>
          <w:t>Trade Mark Approval Form</w:t>
        </w:r>
      </w:hyperlink>
      <w:r>
        <w:t>.</w:t>
      </w:r>
    </w:p>
    <w:p w14:paraId="64ED1C5F" w14:textId="41EDCEE7" w:rsidR="001A04A8" w:rsidRPr="00E41291" w:rsidRDefault="0027437A" w:rsidP="001A04A8">
      <w:pPr>
        <w:pStyle w:val="ListParagraph"/>
        <w:numPr>
          <w:ilvl w:val="1"/>
          <w:numId w:val="19"/>
        </w:numPr>
        <w:spacing w:after="120" w:line="276" w:lineRule="auto"/>
        <w:ind w:left="567" w:hanging="567"/>
        <w:contextualSpacing w:val="0"/>
      </w:pPr>
      <w:r>
        <w:t xml:space="preserve">Only the </w:t>
      </w:r>
      <w:r w:rsidR="001A04A8" w:rsidRPr="00E41291">
        <w:t xml:space="preserve">NatHERS Administrator </w:t>
      </w:r>
      <w:r>
        <w:t>can</w:t>
      </w:r>
      <w:r w:rsidR="001A04A8" w:rsidRPr="00E41291">
        <w:t xml:space="preserve"> agree to co-brand </w:t>
      </w:r>
      <w:r w:rsidR="00567F2E">
        <w:t xml:space="preserve">using </w:t>
      </w:r>
      <w:r w:rsidR="001A0192">
        <w:t xml:space="preserve">our </w:t>
      </w:r>
      <w:r w:rsidR="00567F2E">
        <w:t>Trade Marks</w:t>
      </w:r>
      <w:r w:rsidR="001A04A8" w:rsidRPr="00E41291">
        <w:t xml:space="preserve">. </w:t>
      </w:r>
      <w:r w:rsidR="00F616D3">
        <w:t xml:space="preserve">Those </w:t>
      </w:r>
      <w:r w:rsidR="001A04A8" w:rsidRPr="00E41291">
        <w:t>wish</w:t>
      </w:r>
      <w:r w:rsidR="00F616D3">
        <w:t>ing</w:t>
      </w:r>
      <w:r w:rsidR="001A04A8" w:rsidRPr="00E41291">
        <w:t xml:space="preserve"> to discuss the creation of cobranding with </w:t>
      </w:r>
      <w:r w:rsidR="00410A25">
        <w:t xml:space="preserve">our </w:t>
      </w:r>
      <w:r w:rsidR="00DA3813">
        <w:t>T</w:t>
      </w:r>
      <w:r w:rsidR="005D3FA8">
        <w:t>r</w:t>
      </w:r>
      <w:r w:rsidR="00410A25">
        <w:t xml:space="preserve">ade </w:t>
      </w:r>
      <w:r w:rsidR="00DA3813">
        <w:t>M</w:t>
      </w:r>
      <w:r w:rsidR="00410A25">
        <w:t>arks</w:t>
      </w:r>
      <w:r w:rsidR="00F616D3">
        <w:t xml:space="preserve"> </w:t>
      </w:r>
      <w:r w:rsidR="00470D0D">
        <w:t xml:space="preserve">must </w:t>
      </w:r>
      <w:r w:rsidR="00CC2BD1">
        <w:t>state this on their</w:t>
      </w:r>
      <w:r w:rsidR="00F616D3">
        <w:t xml:space="preserve"> </w:t>
      </w:r>
      <w:hyperlink r:id="rId36" w:history="1">
        <w:r w:rsidR="00F616D3">
          <w:rPr>
            <w:rStyle w:val="Hyperlink"/>
          </w:rPr>
          <w:t>Trade Mark Approval Form</w:t>
        </w:r>
      </w:hyperlink>
      <w:r w:rsidR="001A04A8" w:rsidRPr="00E41291">
        <w:t xml:space="preserve">. </w:t>
      </w:r>
    </w:p>
    <w:p w14:paraId="2FB74B34" w14:textId="3901A62E" w:rsidR="005D380B" w:rsidRPr="00E41291" w:rsidRDefault="005D380B" w:rsidP="001A04A8">
      <w:pPr>
        <w:pStyle w:val="ListParagraph"/>
        <w:numPr>
          <w:ilvl w:val="1"/>
          <w:numId w:val="19"/>
        </w:numPr>
        <w:spacing w:after="120" w:line="276" w:lineRule="auto"/>
        <w:ind w:left="567" w:hanging="567"/>
        <w:contextualSpacing w:val="0"/>
      </w:pPr>
      <w:r>
        <w:t>Those with</w:t>
      </w:r>
      <w:r w:rsidR="0027437A">
        <w:t xml:space="preserve"> </w:t>
      </w:r>
      <w:r w:rsidR="1EE8A5EA">
        <w:t xml:space="preserve">prior </w:t>
      </w:r>
      <w:r>
        <w:t xml:space="preserve">approval to use Trade </w:t>
      </w:r>
      <w:r w:rsidR="00DA3813">
        <w:t>M</w:t>
      </w:r>
      <w:r>
        <w:t>arks do not need to apply</w:t>
      </w:r>
      <w:r w:rsidR="00CB2905">
        <w:t xml:space="preserve"> </w:t>
      </w:r>
      <w:r w:rsidR="00DC3FDC">
        <w:t xml:space="preserve">for </w:t>
      </w:r>
      <w:r w:rsidR="00723E2D">
        <w:t xml:space="preserve">approval </w:t>
      </w:r>
      <w:r w:rsidR="00CB2905">
        <w:t xml:space="preserve">to use Home Energy Rating </w:t>
      </w:r>
      <w:r w:rsidR="00F7030A">
        <w:t xml:space="preserve">and NatHERS logos </w:t>
      </w:r>
      <w:r w:rsidR="5A8C5847">
        <w:t>alongside their business branding</w:t>
      </w:r>
      <w:r w:rsidR="003351F9">
        <w:t>,</w:t>
      </w:r>
      <w:r w:rsidR="005C5577">
        <w:t xml:space="preserve"> subject to </w:t>
      </w:r>
      <w:r w:rsidR="00D77C9B">
        <w:t>any conditions imposed as part of giving consent to use a Trade Mark</w:t>
      </w:r>
      <w:r w:rsidR="0021219E">
        <w:t xml:space="preserve"> including </w:t>
      </w:r>
      <w:r w:rsidR="0021219E" w:rsidRPr="00522A11">
        <w:rPr>
          <w:bCs/>
        </w:rPr>
        <w:t>th</w:t>
      </w:r>
      <w:r w:rsidR="0021219E">
        <w:rPr>
          <w:bCs/>
        </w:rPr>
        <w:t>os</w:t>
      </w:r>
      <w:r w:rsidR="0021219E" w:rsidRPr="00522A11">
        <w:rPr>
          <w:bCs/>
        </w:rPr>
        <w:t>e set out in these Guidelines</w:t>
      </w:r>
      <w:r w:rsidR="00E64A23">
        <w:t>.</w:t>
      </w:r>
    </w:p>
    <w:p w14:paraId="23F87634" w14:textId="77777777" w:rsidR="00783C2F" w:rsidRPr="00783C2F" w:rsidRDefault="00783C2F" w:rsidP="00783C2F">
      <w:pPr>
        <w:spacing w:after="120" w:line="276" w:lineRule="auto"/>
      </w:pPr>
    </w:p>
    <w:p w14:paraId="4B4B103A" w14:textId="7EA0357E" w:rsidR="002156E8" w:rsidRDefault="002156E8" w:rsidP="00093BD4">
      <w:pPr>
        <w:pStyle w:val="Heading1"/>
      </w:pPr>
      <w:bookmarkStart w:id="8" w:name="_Toc236408806"/>
      <w:r>
        <w:t xml:space="preserve">Conditions </w:t>
      </w:r>
      <w:r w:rsidR="00014A67">
        <w:t>for using T</w:t>
      </w:r>
      <w:r>
        <w:t xml:space="preserve">rade </w:t>
      </w:r>
      <w:r w:rsidR="00014A67">
        <w:t>M</w:t>
      </w:r>
      <w:r>
        <w:t>arks</w:t>
      </w:r>
      <w:bookmarkEnd w:id="8"/>
    </w:p>
    <w:p w14:paraId="19BA62A1" w14:textId="6431A863" w:rsidR="002156E8" w:rsidRPr="00444E89" w:rsidRDefault="002156E8" w:rsidP="002156E8">
      <w:pPr>
        <w:spacing w:after="120" w:line="276" w:lineRule="auto"/>
      </w:pPr>
      <w:r>
        <w:t>T</w:t>
      </w:r>
      <w:r w:rsidRPr="00444E89">
        <w:t xml:space="preserve">he following conditions </w:t>
      </w:r>
      <w:r>
        <w:t xml:space="preserve">apply to all uses of Trade </w:t>
      </w:r>
      <w:r w:rsidR="00684EF2">
        <w:t>M</w:t>
      </w:r>
      <w:r>
        <w:t>arks</w:t>
      </w:r>
      <w:r w:rsidRPr="00444E89">
        <w:t xml:space="preserve">. </w:t>
      </w:r>
    </w:p>
    <w:p w14:paraId="1E668100" w14:textId="3ED9CD3F" w:rsidR="002156E8" w:rsidRDefault="002156E8" w:rsidP="002F02C3">
      <w:pPr>
        <w:pStyle w:val="ListParagraph"/>
        <w:numPr>
          <w:ilvl w:val="1"/>
          <w:numId w:val="20"/>
        </w:numPr>
        <w:spacing w:after="120" w:line="276" w:lineRule="auto"/>
        <w:ind w:left="567" w:hanging="567"/>
        <w:contextualSpacing w:val="0"/>
      </w:pPr>
      <w:r w:rsidRPr="00444E89">
        <w:t>Trade</w:t>
      </w:r>
      <w:r>
        <w:t xml:space="preserve"> </w:t>
      </w:r>
      <w:r w:rsidR="00684EF2">
        <w:t>M</w:t>
      </w:r>
      <w:r w:rsidRPr="00444E89">
        <w:t xml:space="preserve">arks must only be used for the specified and </w:t>
      </w:r>
      <w:r>
        <w:t>authorised</w:t>
      </w:r>
      <w:r w:rsidRPr="00444E89">
        <w:t xml:space="preserve"> purposes as detailed </w:t>
      </w:r>
      <w:r>
        <w:t xml:space="preserve">in the request (if any) and as set out within </w:t>
      </w:r>
      <w:r w:rsidRPr="00444E89">
        <w:t>these Guidelines.</w:t>
      </w:r>
    </w:p>
    <w:p w14:paraId="443A85AF" w14:textId="6BC3B971" w:rsidR="00D55E1E" w:rsidRDefault="00D55E1E" w:rsidP="002F02C3">
      <w:pPr>
        <w:pStyle w:val="ListParagraph"/>
        <w:numPr>
          <w:ilvl w:val="1"/>
          <w:numId w:val="20"/>
        </w:numPr>
        <w:spacing w:after="120" w:line="276" w:lineRule="auto"/>
        <w:ind w:left="567" w:hanging="567"/>
        <w:contextualSpacing w:val="0"/>
      </w:pPr>
      <w:r>
        <w:t xml:space="preserve">All Trade Mark use must comply with the requirements outlined in Representation of trade marks (clauses </w:t>
      </w:r>
      <w:r w:rsidR="00507758">
        <w:t>7</w:t>
      </w:r>
      <w:r>
        <w:t>.1-</w:t>
      </w:r>
      <w:r w:rsidR="00507758">
        <w:t>7</w:t>
      </w:r>
      <w:r>
        <w:t>.4).</w:t>
      </w:r>
    </w:p>
    <w:p w14:paraId="67D2F5E5" w14:textId="58BE1212" w:rsidR="00D55E1E" w:rsidRDefault="00D55E1E" w:rsidP="002F02C3">
      <w:pPr>
        <w:pStyle w:val="ListParagraph"/>
        <w:numPr>
          <w:ilvl w:val="1"/>
          <w:numId w:val="20"/>
        </w:numPr>
        <w:spacing w:after="120" w:line="276" w:lineRule="auto"/>
        <w:ind w:left="567" w:hanging="567"/>
        <w:contextualSpacing w:val="0"/>
      </w:pPr>
      <w:r>
        <w:t>T</w:t>
      </w:r>
      <w:r w:rsidRPr="00444E89">
        <w:t>rade</w:t>
      </w:r>
      <w:r>
        <w:t xml:space="preserve"> </w:t>
      </w:r>
      <w:r w:rsidR="00684EF2">
        <w:t>M</w:t>
      </w:r>
      <w:r w:rsidRPr="00444E89">
        <w:t>arks must not mislead members of the public into believing the product, service or entity involved has any government sponsorship, affiliation or certification.</w:t>
      </w:r>
      <w:r w:rsidR="00635425">
        <w:t xml:space="preserve"> </w:t>
      </w:r>
      <w:r w:rsidR="002A3DA5">
        <w:t>A prominent disclaimer must be included when using Scheme logos (TM 1486221 or TM 2610970) or rating images (TM 1646674 or TM 2335781). The disclaimer must:</w:t>
      </w:r>
    </w:p>
    <w:p w14:paraId="1E282614" w14:textId="77777777" w:rsidR="002156E8" w:rsidRPr="000C7E1A" w:rsidRDefault="002156E8" w:rsidP="002F02C3">
      <w:pPr>
        <w:pStyle w:val="ListParagraph"/>
        <w:numPr>
          <w:ilvl w:val="0"/>
          <w:numId w:val="26"/>
        </w:numPr>
        <w:spacing w:after="120" w:line="276" w:lineRule="auto"/>
        <w:contextualSpacing w:val="0"/>
      </w:pPr>
      <w:r>
        <w:t xml:space="preserve">state the relationship to </w:t>
      </w:r>
      <w:r w:rsidRPr="000C7E1A">
        <w:t>NatHERS</w:t>
      </w:r>
      <w:r>
        <w:t xml:space="preserve"> </w:t>
      </w:r>
      <w:r w:rsidRPr="000C7E1A">
        <w:t>(</w:t>
      </w:r>
      <w:r>
        <w:t>for example</w:t>
      </w:r>
      <w:r w:rsidRPr="000C7E1A">
        <w:t>, offering NatHERS assessments, offering training courses in NatHERS approved software tools)</w:t>
      </w:r>
    </w:p>
    <w:p w14:paraId="054988FD" w14:textId="77777777" w:rsidR="002156E8" w:rsidRPr="000C7E1A" w:rsidRDefault="002156E8" w:rsidP="002F02C3">
      <w:pPr>
        <w:pStyle w:val="ListParagraph"/>
        <w:numPr>
          <w:ilvl w:val="0"/>
          <w:numId w:val="26"/>
        </w:numPr>
        <w:spacing w:after="120" w:line="276" w:lineRule="auto"/>
        <w:contextualSpacing w:val="0"/>
      </w:pPr>
      <w:r>
        <w:lastRenderedPageBreak/>
        <w:t>c</w:t>
      </w:r>
      <w:r w:rsidRPr="000C7E1A">
        <w:t>larify the organisation, services and/or website does not have any government sponsorship, affiliation or certification</w:t>
      </w:r>
    </w:p>
    <w:p w14:paraId="7118FC77" w14:textId="77777777" w:rsidR="002156E8" w:rsidRDefault="002156E8" w:rsidP="002F02C3">
      <w:pPr>
        <w:pStyle w:val="ListParagraph"/>
        <w:numPr>
          <w:ilvl w:val="0"/>
          <w:numId w:val="26"/>
        </w:numPr>
        <w:spacing w:after="120" w:line="276" w:lineRule="auto"/>
        <w:contextualSpacing w:val="0"/>
      </w:pPr>
      <w:r>
        <w:t>l</w:t>
      </w:r>
      <w:r w:rsidRPr="000C7E1A">
        <w:t xml:space="preserve">ink to official information regarding </w:t>
      </w:r>
      <w:r>
        <w:t xml:space="preserve">Home Energy Ratings and </w:t>
      </w:r>
      <w:r w:rsidRPr="000C7E1A">
        <w:t>NatHERS (</w:t>
      </w:r>
      <w:hyperlink r:id="rId37" w:history="1">
        <w:r w:rsidRPr="00570D9D">
          <w:rPr>
            <w:rStyle w:val="Hyperlink"/>
          </w:rPr>
          <w:t>www.homeenergyrating.gov.au</w:t>
        </w:r>
      </w:hyperlink>
      <w:r w:rsidRPr="000C7E1A">
        <w:t>)</w:t>
      </w:r>
      <w:r>
        <w:t>.</w:t>
      </w:r>
    </w:p>
    <w:p w14:paraId="669A6806" w14:textId="77777777" w:rsidR="002156E8" w:rsidRPr="000C7E1A" w:rsidRDefault="002156E8" w:rsidP="00635425">
      <w:pPr>
        <w:spacing w:after="120" w:line="276" w:lineRule="auto"/>
        <w:ind w:left="567"/>
      </w:pPr>
      <w:r>
        <w:t>Example disclaimers are provided in Appendix C.</w:t>
      </w:r>
    </w:p>
    <w:p w14:paraId="4C95A5B1" w14:textId="46BD05CD" w:rsidR="002156E8" w:rsidRDefault="002156E8" w:rsidP="002F02C3">
      <w:pPr>
        <w:pStyle w:val="ListParagraph"/>
        <w:numPr>
          <w:ilvl w:val="1"/>
          <w:numId w:val="20"/>
        </w:numPr>
        <w:spacing w:after="120" w:line="276" w:lineRule="auto"/>
        <w:ind w:left="567" w:hanging="567"/>
        <w:contextualSpacing w:val="0"/>
      </w:pPr>
      <w:r>
        <w:t>T</w:t>
      </w:r>
      <w:r w:rsidRPr="00444E89">
        <w:t>rade</w:t>
      </w:r>
      <w:r>
        <w:t xml:space="preserve"> </w:t>
      </w:r>
      <w:r w:rsidR="009049D0">
        <w:t>M</w:t>
      </w:r>
      <w:r w:rsidRPr="00444E89">
        <w:t xml:space="preserve">arks must not be </w:t>
      </w:r>
      <w:r>
        <w:t xml:space="preserve">used </w:t>
      </w:r>
      <w:r w:rsidRPr="00444E89">
        <w:t xml:space="preserve">in association with a product, service or entity that conflicts, or could potentially conflict, with the objective of NatHERS </w:t>
      </w:r>
      <w:r>
        <w:t>to</w:t>
      </w:r>
      <w:r w:rsidRPr="00444E89">
        <w:t xml:space="preserve"> promo</w:t>
      </w:r>
      <w:r>
        <w:t>te improvements to the energy efficiency and performance of dwellings.</w:t>
      </w:r>
      <w:r w:rsidRPr="00444E89">
        <w:t xml:space="preserve"> </w:t>
      </w:r>
    </w:p>
    <w:p w14:paraId="24024647" w14:textId="6A1C1065" w:rsidR="002156E8" w:rsidRDefault="009049D0" w:rsidP="002F02C3">
      <w:pPr>
        <w:pStyle w:val="ListParagraph"/>
        <w:numPr>
          <w:ilvl w:val="1"/>
          <w:numId w:val="20"/>
        </w:numPr>
        <w:spacing w:after="120" w:line="276" w:lineRule="auto"/>
        <w:ind w:left="567" w:hanging="567"/>
        <w:contextualSpacing w:val="0"/>
      </w:pPr>
      <w:r>
        <w:t xml:space="preserve">Use of </w:t>
      </w:r>
      <w:r w:rsidR="002156E8">
        <w:t>T</w:t>
      </w:r>
      <w:r w:rsidR="002156E8" w:rsidRPr="00444E89">
        <w:t>rade</w:t>
      </w:r>
      <w:r w:rsidR="002156E8">
        <w:t xml:space="preserve"> </w:t>
      </w:r>
      <w:r>
        <w:t>M</w:t>
      </w:r>
      <w:r w:rsidR="002156E8" w:rsidRPr="00444E89">
        <w:t>ark</w:t>
      </w:r>
      <w:r w:rsidR="002156E8">
        <w:t>s</w:t>
      </w:r>
      <w:r w:rsidR="002156E8" w:rsidRPr="00444E89">
        <w:t xml:space="preserve"> must not </w:t>
      </w:r>
      <w:r w:rsidR="002156E8">
        <w:t>risk</w:t>
      </w:r>
      <w:r w:rsidR="002156E8" w:rsidRPr="00444E89">
        <w:t xml:space="preserve"> bring</w:t>
      </w:r>
      <w:r w:rsidR="002156E8">
        <w:t>ing</w:t>
      </w:r>
      <w:r w:rsidR="002156E8" w:rsidRPr="00444E89">
        <w:t xml:space="preserve"> the </w:t>
      </w:r>
      <w:r w:rsidR="002156E8">
        <w:t xml:space="preserve">Home Energy rating and </w:t>
      </w:r>
      <w:r w:rsidR="002156E8" w:rsidRPr="00444E89">
        <w:t>NatHERS logo</w:t>
      </w:r>
      <w:r w:rsidR="002156E8">
        <w:t>s</w:t>
      </w:r>
      <w:r w:rsidR="002156E8" w:rsidRPr="00444E89">
        <w:t>, the Scheme, the Commonwealth, or another government body, into disrepute</w:t>
      </w:r>
      <w:r w:rsidR="002156E8">
        <w:t xml:space="preserve"> or reduce their credibility</w:t>
      </w:r>
      <w:r w:rsidR="002156E8" w:rsidRPr="00444E89">
        <w:t xml:space="preserve">. </w:t>
      </w:r>
    </w:p>
    <w:p w14:paraId="064ED682" w14:textId="316B2DF8" w:rsidR="002156E8" w:rsidRDefault="002156E8" w:rsidP="002F02C3">
      <w:pPr>
        <w:pStyle w:val="ListParagraph"/>
        <w:numPr>
          <w:ilvl w:val="1"/>
          <w:numId w:val="20"/>
        </w:numPr>
        <w:spacing w:after="120" w:line="276" w:lineRule="auto"/>
        <w:ind w:left="567" w:hanging="567"/>
        <w:contextualSpacing w:val="0"/>
      </w:pPr>
      <w:r>
        <w:t xml:space="preserve">Trade Marks are not to be used for marketing and promotion of specific housing developments and properties. Those wishing to promote the energy </w:t>
      </w:r>
      <w:r w:rsidR="0065196D">
        <w:t>rating</w:t>
      </w:r>
      <w:r>
        <w:t xml:space="preserve"> of their development or property are encouraged to follow the approach in the </w:t>
      </w:r>
      <w:hyperlink r:id="rId38" w:history="1">
        <w:r w:rsidRPr="002A3DA5">
          <w:t>Home Energy Ratings Disclosure Framework</w:t>
        </w:r>
      </w:hyperlink>
      <w:r>
        <w:t>,</w:t>
      </w:r>
      <w:r w:rsidRPr="00145A10">
        <w:t xml:space="preserve"> </w:t>
      </w:r>
      <w:r>
        <w:t>including publishing the Home Energy Rating or NatHERS certificates.</w:t>
      </w:r>
    </w:p>
    <w:p w14:paraId="1987DBFF" w14:textId="77777777" w:rsidR="002156E8" w:rsidRDefault="002156E8" w:rsidP="002F02C3">
      <w:pPr>
        <w:pStyle w:val="ListParagraph"/>
        <w:numPr>
          <w:ilvl w:val="1"/>
          <w:numId w:val="20"/>
        </w:numPr>
        <w:spacing w:after="120" w:line="276" w:lineRule="auto"/>
        <w:ind w:left="567" w:hanging="567"/>
        <w:contextualSpacing w:val="0"/>
      </w:pPr>
      <w:r>
        <w:t>Trade Marks must not be used on any merchandise and apparel, other than clothing to be worn by persons providing products and services directly related to the Scheme, without express permission from the NatHERS Administrator.</w:t>
      </w:r>
    </w:p>
    <w:p w14:paraId="0C0F83E8" w14:textId="51ADF511" w:rsidR="002156E8" w:rsidRDefault="002156E8" w:rsidP="002F02C3">
      <w:pPr>
        <w:pStyle w:val="ListParagraph"/>
        <w:numPr>
          <w:ilvl w:val="1"/>
          <w:numId w:val="20"/>
        </w:numPr>
        <w:spacing w:after="120" w:line="276" w:lineRule="auto"/>
        <w:ind w:left="567" w:hanging="567"/>
        <w:contextualSpacing w:val="0"/>
      </w:pPr>
      <w:r>
        <w:t>Subject to clause 3.2, use of T</w:t>
      </w:r>
      <w:r w:rsidRPr="00444E89">
        <w:t>rade</w:t>
      </w:r>
      <w:r>
        <w:t xml:space="preserve"> M</w:t>
      </w:r>
      <w:r w:rsidRPr="00444E89">
        <w:t xml:space="preserve">arks for inclusion in a report, </w:t>
      </w:r>
      <w:r>
        <w:t xml:space="preserve">fact sheet, presentation </w:t>
      </w:r>
      <w:r w:rsidRPr="00444E89">
        <w:t xml:space="preserve">or similar </w:t>
      </w:r>
      <w:r>
        <w:t xml:space="preserve">publication or </w:t>
      </w:r>
      <w:r w:rsidRPr="00444E89">
        <w:t>communications must be provided to</w:t>
      </w:r>
      <w:r>
        <w:t>,</w:t>
      </w:r>
      <w:r w:rsidRPr="00444E89">
        <w:t xml:space="preserve"> and </w:t>
      </w:r>
      <w:r>
        <w:t>authorised</w:t>
      </w:r>
      <w:r w:rsidRPr="00444E89">
        <w:t xml:space="preserve"> by</w:t>
      </w:r>
      <w:r>
        <w:t>,</w:t>
      </w:r>
      <w:r w:rsidRPr="00444E89">
        <w:t xml:space="preserve"> the NatHERS Administrator prior to publication. </w:t>
      </w:r>
    </w:p>
    <w:p w14:paraId="4A440C95" w14:textId="68D9FF4F" w:rsidR="002156E8" w:rsidRDefault="002156E8" w:rsidP="00093BD4">
      <w:pPr>
        <w:pStyle w:val="Heading1"/>
      </w:pPr>
      <w:bookmarkStart w:id="9" w:name="_Toc236408807"/>
      <w:r>
        <w:t xml:space="preserve">Unauthorised </w:t>
      </w:r>
      <w:r w:rsidR="00014A67">
        <w:t xml:space="preserve">use of </w:t>
      </w:r>
      <w:r>
        <w:t>Trade Marks</w:t>
      </w:r>
      <w:bookmarkEnd w:id="9"/>
    </w:p>
    <w:p w14:paraId="2FA39DE6" w14:textId="403C8006" w:rsidR="002156E8" w:rsidRDefault="002156E8" w:rsidP="002F02C3">
      <w:pPr>
        <w:pStyle w:val="ListParagraph"/>
        <w:numPr>
          <w:ilvl w:val="1"/>
          <w:numId w:val="21"/>
        </w:numPr>
        <w:spacing w:after="120" w:line="276" w:lineRule="auto"/>
        <w:ind w:left="567" w:hanging="567"/>
        <w:contextualSpacing w:val="0"/>
      </w:pPr>
      <w:r>
        <w:t>U</w:t>
      </w:r>
      <w:r w:rsidRPr="00AF6059">
        <w:t xml:space="preserve">se of </w:t>
      </w:r>
      <w:r>
        <w:t xml:space="preserve">any Trade Marks other than in accordance with the requirements of this Guideline or any authorisation provided under it (Unauthorised Use), </w:t>
      </w:r>
      <w:r w:rsidRPr="00AF6059">
        <w:t xml:space="preserve">is </w:t>
      </w:r>
      <w:r>
        <w:t>prohibited</w:t>
      </w:r>
      <w:r w:rsidRPr="00AF6059">
        <w:t xml:space="preserve">. Appropriate action may be taken against </w:t>
      </w:r>
      <w:r>
        <w:t>entities who undertake Unauthorised</w:t>
      </w:r>
      <w:r w:rsidRPr="00AF6059">
        <w:t xml:space="preserve"> </w:t>
      </w:r>
      <w:r>
        <w:t>U</w:t>
      </w:r>
      <w:r w:rsidRPr="00AF6059">
        <w:t xml:space="preserve">se of the </w:t>
      </w:r>
      <w:r>
        <w:t>T</w:t>
      </w:r>
      <w:r w:rsidRPr="00AF6059">
        <w:t xml:space="preserve">rade </w:t>
      </w:r>
      <w:r>
        <w:t>M</w:t>
      </w:r>
      <w:r w:rsidRPr="00AF6059">
        <w:t>ark/s.</w:t>
      </w:r>
    </w:p>
    <w:p w14:paraId="45BE2A07" w14:textId="73D85ED1" w:rsidR="00C833B1" w:rsidRDefault="00C833B1" w:rsidP="002F02C3">
      <w:pPr>
        <w:pStyle w:val="ListParagraph"/>
        <w:numPr>
          <w:ilvl w:val="1"/>
          <w:numId w:val="21"/>
        </w:numPr>
        <w:spacing w:after="120" w:line="276" w:lineRule="auto"/>
        <w:ind w:left="567" w:hanging="567"/>
        <w:contextualSpacing w:val="0"/>
      </w:pPr>
      <w:r w:rsidRPr="00AF6059">
        <w:t xml:space="preserve">Prior </w:t>
      </w:r>
      <w:r>
        <w:t>authorisation</w:t>
      </w:r>
      <w:r w:rsidRPr="00AF6059">
        <w:t xml:space="preserve"> may be withdrawn and/or appropriate legal action may be taken against </w:t>
      </w:r>
      <w:r>
        <w:t xml:space="preserve">entities who undertake Unauthorised Use </w:t>
      </w:r>
      <w:r w:rsidRPr="00AF6059">
        <w:t xml:space="preserve">of the </w:t>
      </w:r>
      <w:r>
        <w:t xml:space="preserve">Trade Mark/s </w:t>
      </w:r>
      <w:r w:rsidRPr="00AF6059">
        <w:t xml:space="preserve">who, in the opinion of the NatHERS Administrator, have used the </w:t>
      </w:r>
      <w:r>
        <w:t>T</w:t>
      </w:r>
      <w:r w:rsidRPr="00AF6059">
        <w:t xml:space="preserve">rade </w:t>
      </w:r>
      <w:r>
        <w:t>M</w:t>
      </w:r>
      <w:r w:rsidRPr="00AF6059">
        <w:t>ark/s in a manner that has reduced its credibility or otherwise breached these Guidelines.</w:t>
      </w:r>
    </w:p>
    <w:p w14:paraId="601706CC" w14:textId="17CF93EE" w:rsidR="00C833B1" w:rsidRDefault="00C833B1" w:rsidP="002F02C3">
      <w:pPr>
        <w:pStyle w:val="ListParagraph"/>
        <w:numPr>
          <w:ilvl w:val="1"/>
          <w:numId w:val="21"/>
        </w:numPr>
        <w:spacing w:after="120" w:line="276" w:lineRule="auto"/>
        <w:ind w:left="567" w:hanging="567"/>
        <w:contextualSpacing w:val="0"/>
      </w:pPr>
      <w:r w:rsidRPr="00AF6059">
        <w:t xml:space="preserve">The NatHERS Administrator retains the right to deny or withdraw </w:t>
      </w:r>
      <w:r>
        <w:t>authorisation</w:t>
      </w:r>
      <w:r w:rsidRPr="00AF6059">
        <w:t xml:space="preserve"> of </w:t>
      </w:r>
      <w:r>
        <w:t>T</w:t>
      </w:r>
      <w:r w:rsidRPr="00AF6059">
        <w:t xml:space="preserve">rade </w:t>
      </w:r>
      <w:r>
        <w:t>M</w:t>
      </w:r>
      <w:r w:rsidRPr="00AF6059">
        <w:t>ark use, including whe</w:t>
      </w:r>
      <w:r>
        <w:t>re</w:t>
      </w:r>
      <w:r w:rsidRPr="00AF6059">
        <w:t xml:space="preserve"> </w:t>
      </w:r>
      <w:r>
        <w:t>authorisation</w:t>
      </w:r>
      <w:r w:rsidRPr="00AF6059">
        <w:t xml:space="preserve"> has been granted by an approving body</w:t>
      </w:r>
      <w:r>
        <w:t xml:space="preserve"> or use of the Trade Marks is otherwise permitted by these Guidelines</w:t>
      </w:r>
      <w:r w:rsidRPr="00AF6059">
        <w:t>.</w:t>
      </w:r>
    </w:p>
    <w:p w14:paraId="6707FF0D" w14:textId="77777777" w:rsidR="008667FF" w:rsidRPr="00F75254" w:rsidRDefault="008667FF" w:rsidP="008667FF">
      <w:pPr>
        <w:spacing w:after="120" w:line="276" w:lineRule="auto"/>
      </w:pPr>
    </w:p>
    <w:p w14:paraId="4CDC0361" w14:textId="2C5C415E" w:rsidR="002156E8" w:rsidRDefault="002156E8" w:rsidP="00093BD4">
      <w:pPr>
        <w:pStyle w:val="Heading1"/>
      </w:pPr>
      <w:bookmarkStart w:id="10" w:name="_Toc236408808"/>
      <w:r>
        <w:t xml:space="preserve">Representation of </w:t>
      </w:r>
      <w:r w:rsidR="00014A67">
        <w:t>T</w:t>
      </w:r>
      <w:r>
        <w:t xml:space="preserve">rade </w:t>
      </w:r>
      <w:r w:rsidR="00014A67">
        <w:t>M</w:t>
      </w:r>
      <w:r>
        <w:t>arks</w:t>
      </w:r>
      <w:bookmarkEnd w:id="10"/>
    </w:p>
    <w:p w14:paraId="2F7A8252" w14:textId="79D541B5" w:rsidR="002156E8" w:rsidRDefault="002156E8" w:rsidP="002F02C3">
      <w:pPr>
        <w:pStyle w:val="ListParagraph"/>
        <w:numPr>
          <w:ilvl w:val="1"/>
          <w:numId w:val="22"/>
        </w:numPr>
        <w:spacing w:after="120" w:line="276" w:lineRule="auto"/>
        <w:ind w:left="567" w:hanging="567"/>
        <w:contextualSpacing w:val="0"/>
      </w:pPr>
      <w:r>
        <w:t>All use of T</w:t>
      </w:r>
      <w:r w:rsidRPr="0064216A">
        <w:t>rade</w:t>
      </w:r>
      <w:r>
        <w:t xml:space="preserve"> M</w:t>
      </w:r>
      <w:r w:rsidRPr="0064216A">
        <w:t>arks</w:t>
      </w:r>
      <w:r>
        <w:t xml:space="preserve"> must follow the </w:t>
      </w:r>
      <w:r w:rsidRPr="0064216A">
        <w:t>style guide</w:t>
      </w:r>
      <w:r>
        <w:t>lines</w:t>
      </w:r>
      <w:r w:rsidRPr="0064216A">
        <w:t xml:space="preserve"> </w:t>
      </w:r>
      <w:r>
        <w:t>below</w:t>
      </w:r>
      <w:r w:rsidRPr="0064216A">
        <w:t xml:space="preserve"> to ensure the integrity </w:t>
      </w:r>
      <w:r>
        <w:t>of</w:t>
      </w:r>
      <w:r w:rsidRPr="0064216A">
        <w:t xml:space="preserve"> </w:t>
      </w:r>
      <w:r>
        <w:t>their application.</w:t>
      </w:r>
      <w:r w:rsidRPr="0064216A">
        <w:t xml:space="preserve"> </w:t>
      </w:r>
    </w:p>
    <w:p w14:paraId="70296655" w14:textId="6C99E12C" w:rsidR="00E8671D" w:rsidRDefault="00E8671D" w:rsidP="002F02C3">
      <w:pPr>
        <w:pStyle w:val="ListParagraph"/>
        <w:numPr>
          <w:ilvl w:val="1"/>
          <w:numId w:val="22"/>
        </w:numPr>
        <w:spacing w:after="120" w:line="276" w:lineRule="auto"/>
        <w:ind w:left="567" w:hanging="567"/>
        <w:contextualSpacing w:val="0"/>
      </w:pPr>
      <w:r>
        <w:lastRenderedPageBreak/>
        <w:t>S</w:t>
      </w:r>
      <w:r w:rsidRPr="0064216A">
        <w:t>cheme name</w:t>
      </w:r>
      <w:r>
        <w:t>s</w:t>
      </w:r>
      <w:r w:rsidRPr="0064216A">
        <w:t xml:space="preserve"> and acronym (</w:t>
      </w:r>
      <w:r>
        <w:t>TM 1646672,</w:t>
      </w:r>
      <w:r w:rsidRPr="0064216A">
        <w:t xml:space="preserve"> </w:t>
      </w:r>
      <w:r>
        <w:t xml:space="preserve">TM </w:t>
      </w:r>
      <w:r w:rsidRPr="0064216A">
        <w:t>164667</w:t>
      </w:r>
      <w:r>
        <w:t>3 and TM 2610969</w:t>
      </w:r>
      <w:r w:rsidRPr="0064216A">
        <w:t>)</w:t>
      </w:r>
      <w:r>
        <w:t xml:space="preserve"> and Whole of Home rating name (TM 2335780)</w:t>
      </w:r>
      <w:r w:rsidR="00A35DCE">
        <w:t>:</w:t>
      </w:r>
    </w:p>
    <w:p w14:paraId="7F563CD1" w14:textId="77777777" w:rsidR="00E8671D" w:rsidRPr="00FD1636" w:rsidRDefault="00E8671D" w:rsidP="002F02C3">
      <w:pPr>
        <w:pStyle w:val="ListParagraph"/>
        <w:numPr>
          <w:ilvl w:val="0"/>
          <w:numId w:val="27"/>
        </w:numPr>
        <w:spacing w:after="120" w:line="276" w:lineRule="auto"/>
        <w:contextualSpacing w:val="0"/>
      </w:pPr>
      <w:r w:rsidRPr="00FD1636">
        <w:t xml:space="preserve">Capitalise each word in </w:t>
      </w:r>
      <w:r>
        <w:t>‘</w:t>
      </w:r>
      <w:r w:rsidRPr="00DA35B2">
        <w:rPr>
          <w:b/>
          <w:bCs/>
        </w:rPr>
        <w:t>N</w:t>
      </w:r>
      <w:r w:rsidRPr="00FD1636">
        <w:t xml:space="preserve">ationwide </w:t>
      </w:r>
      <w:r w:rsidRPr="00DA35B2">
        <w:rPr>
          <w:b/>
          <w:bCs/>
        </w:rPr>
        <w:t>H</w:t>
      </w:r>
      <w:r w:rsidRPr="00FD1636">
        <w:t xml:space="preserve">ouse </w:t>
      </w:r>
      <w:r w:rsidRPr="00DA35B2">
        <w:rPr>
          <w:b/>
          <w:bCs/>
        </w:rPr>
        <w:t>E</w:t>
      </w:r>
      <w:r w:rsidRPr="00FD1636">
        <w:t xml:space="preserve">nergy </w:t>
      </w:r>
      <w:r w:rsidRPr="00DA35B2">
        <w:rPr>
          <w:b/>
          <w:bCs/>
        </w:rPr>
        <w:t>R</w:t>
      </w:r>
      <w:r w:rsidRPr="00FD1636">
        <w:t xml:space="preserve">ating </w:t>
      </w:r>
      <w:r w:rsidRPr="00DA35B2">
        <w:rPr>
          <w:b/>
          <w:bCs/>
        </w:rPr>
        <w:t>S</w:t>
      </w:r>
      <w:r w:rsidRPr="00FD1636">
        <w:t>cheme</w:t>
      </w:r>
      <w:r>
        <w:t>’</w:t>
      </w:r>
      <w:r w:rsidRPr="00FD1636">
        <w:t>.</w:t>
      </w:r>
    </w:p>
    <w:p w14:paraId="2A68197C" w14:textId="77777777" w:rsidR="00E8671D" w:rsidRPr="00FD1636" w:rsidRDefault="00E8671D" w:rsidP="002F02C3">
      <w:pPr>
        <w:pStyle w:val="ListParagraph"/>
        <w:numPr>
          <w:ilvl w:val="0"/>
          <w:numId w:val="27"/>
        </w:numPr>
        <w:spacing w:after="120" w:line="276" w:lineRule="auto"/>
        <w:contextualSpacing w:val="0"/>
      </w:pPr>
      <w:r w:rsidRPr="00FD1636">
        <w:t>The name Nationwide House Energy Rating Scheme should be referenced in full at first mention, before using the acronym ‘NatHERS’ thereafter.</w:t>
      </w:r>
    </w:p>
    <w:p w14:paraId="76A671C0" w14:textId="77777777" w:rsidR="00E8671D" w:rsidRPr="00FD1636" w:rsidRDefault="00E8671D" w:rsidP="002F02C3">
      <w:pPr>
        <w:pStyle w:val="ListParagraph"/>
        <w:numPr>
          <w:ilvl w:val="0"/>
          <w:numId w:val="27"/>
        </w:numPr>
        <w:spacing w:after="120" w:line="276" w:lineRule="auto"/>
        <w:contextualSpacing w:val="0"/>
      </w:pPr>
      <w:r w:rsidRPr="00FD1636">
        <w:t>Use lowercase ‘at’ in the acronym N</w:t>
      </w:r>
      <w:r w:rsidRPr="00DA35B2">
        <w:rPr>
          <w:b/>
          <w:bCs/>
        </w:rPr>
        <w:t>at</w:t>
      </w:r>
      <w:r w:rsidRPr="00FD1636">
        <w:t xml:space="preserve">HERS. </w:t>
      </w:r>
    </w:p>
    <w:p w14:paraId="6A66CC6E" w14:textId="77777777" w:rsidR="00E8671D" w:rsidRPr="00FD1636" w:rsidRDefault="00E8671D" w:rsidP="002F02C3">
      <w:pPr>
        <w:pStyle w:val="ListParagraph"/>
        <w:numPr>
          <w:ilvl w:val="0"/>
          <w:numId w:val="27"/>
        </w:numPr>
        <w:spacing w:after="120" w:line="276" w:lineRule="auto"/>
        <w:contextualSpacing w:val="0"/>
      </w:pPr>
      <w:r w:rsidRPr="00FD1636">
        <w:t xml:space="preserve">lower case ‘of’ in the name Whole </w:t>
      </w:r>
      <w:r w:rsidRPr="00DA35B2">
        <w:rPr>
          <w:b/>
          <w:bCs/>
        </w:rPr>
        <w:t>of</w:t>
      </w:r>
      <w:r w:rsidRPr="00635425">
        <w:t xml:space="preserve"> </w:t>
      </w:r>
      <w:r w:rsidRPr="00FD1636">
        <w:t>Home</w:t>
      </w:r>
      <w:r>
        <w:t>.</w:t>
      </w:r>
    </w:p>
    <w:p w14:paraId="04BD9791" w14:textId="77777777" w:rsidR="00E8671D" w:rsidRPr="00FD1636" w:rsidRDefault="00E8671D" w:rsidP="002F02C3">
      <w:pPr>
        <w:pStyle w:val="ListParagraph"/>
        <w:numPr>
          <w:ilvl w:val="0"/>
          <w:numId w:val="27"/>
        </w:numPr>
        <w:spacing w:after="120" w:line="276" w:lineRule="auto"/>
        <w:contextualSpacing w:val="0"/>
      </w:pPr>
      <w:r w:rsidRPr="00635425">
        <w:t>Capitalise each word in the name ‘</w:t>
      </w:r>
      <w:r w:rsidRPr="00DA35B2">
        <w:rPr>
          <w:b/>
          <w:bCs/>
        </w:rPr>
        <w:t>H</w:t>
      </w:r>
      <w:r w:rsidRPr="00FD1636">
        <w:t xml:space="preserve">ome </w:t>
      </w:r>
      <w:r w:rsidRPr="00DA35B2">
        <w:rPr>
          <w:b/>
          <w:bCs/>
        </w:rPr>
        <w:t>E</w:t>
      </w:r>
      <w:r w:rsidRPr="00FD1636">
        <w:t xml:space="preserve">nergy </w:t>
      </w:r>
      <w:r w:rsidRPr="00DA35B2">
        <w:rPr>
          <w:b/>
          <w:bCs/>
        </w:rPr>
        <w:t>R</w:t>
      </w:r>
      <w:r w:rsidRPr="00FD1636">
        <w:t>ating</w:t>
      </w:r>
      <w:r>
        <w:t>’</w:t>
      </w:r>
      <w:r w:rsidRPr="00FD1636">
        <w:t xml:space="preserve">. </w:t>
      </w:r>
    </w:p>
    <w:p w14:paraId="786C55F6" w14:textId="77777777" w:rsidR="00E8671D" w:rsidRPr="00FD1636" w:rsidRDefault="00E8671D" w:rsidP="002F02C3">
      <w:pPr>
        <w:pStyle w:val="ListParagraph"/>
        <w:numPr>
          <w:ilvl w:val="0"/>
          <w:numId w:val="27"/>
        </w:numPr>
        <w:spacing w:after="120" w:line="276" w:lineRule="auto"/>
        <w:contextualSpacing w:val="0"/>
      </w:pPr>
      <w:r w:rsidRPr="00FD1636">
        <w:t xml:space="preserve">Always refer to </w:t>
      </w:r>
      <w:r w:rsidRPr="00DA35B2">
        <w:rPr>
          <w:b/>
          <w:bCs/>
        </w:rPr>
        <w:t>Home Energy Rating</w:t>
      </w:r>
      <w:r w:rsidRPr="00FD1636">
        <w:t xml:space="preserve"> </w:t>
      </w:r>
      <w:r w:rsidRPr="00277DD2">
        <w:t xml:space="preserve">in </w:t>
      </w:r>
      <w:r w:rsidRPr="00FD1636">
        <w:t>full. No abbreviation or acronym is acceptable.</w:t>
      </w:r>
    </w:p>
    <w:p w14:paraId="027F906B" w14:textId="009B81F9" w:rsidR="00E8671D" w:rsidRDefault="00635425" w:rsidP="002F02C3">
      <w:pPr>
        <w:pStyle w:val="ListParagraph"/>
        <w:numPr>
          <w:ilvl w:val="1"/>
          <w:numId w:val="22"/>
        </w:numPr>
        <w:spacing w:after="120" w:line="276" w:lineRule="auto"/>
        <w:ind w:left="567" w:hanging="567"/>
        <w:contextualSpacing w:val="0"/>
      </w:pPr>
      <w:r>
        <w:t>Logo and rati</w:t>
      </w:r>
      <w:r w:rsidRPr="0064216A">
        <w:t>ng image</w:t>
      </w:r>
      <w:r>
        <w:t>s</w:t>
      </w:r>
      <w:r w:rsidRPr="0064216A">
        <w:t xml:space="preserve"> (</w:t>
      </w:r>
      <w:r>
        <w:t xml:space="preserve">TM </w:t>
      </w:r>
      <w:r w:rsidRPr="008300AF">
        <w:t>1486221</w:t>
      </w:r>
      <w:r>
        <w:t>, TM 1646674, TM 2335781 and TM 2610970):</w:t>
      </w:r>
    </w:p>
    <w:p w14:paraId="46568441" w14:textId="77777777" w:rsidR="002156E8" w:rsidRPr="00FD1636" w:rsidRDefault="002156E8" w:rsidP="002F02C3">
      <w:pPr>
        <w:pStyle w:val="ListParagraph"/>
        <w:numPr>
          <w:ilvl w:val="0"/>
          <w:numId w:val="28"/>
        </w:numPr>
        <w:spacing w:after="120" w:line="276" w:lineRule="auto"/>
        <w:contextualSpacing w:val="0"/>
      </w:pPr>
      <w:r>
        <w:t>S</w:t>
      </w:r>
      <w:r w:rsidRPr="00FD1636">
        <w:t xml:space="preserve">upplied logos and images must be used as provided. They must not be altered or tampered with. This includes: </w:t>
      </w:r>
    </w:p>
    <w:p w14:paraId="001C9A71" w14:textId="77777777" w:rsidR="002156E8" w:rsidRPr="00B832C7" w:rsidRDefault="002156E8" w:rsidP="002F02C3">
      <w:pPr>
        <w:pStyle w:val="ListParagraph"/>
        <w:numPr>
          <w:ilvl w:val="1"/>
          <w:numId w:val="12"/>
        </w:numPr>
        <w:spacing w:after="120" w:line="276" w:lineRule="auto"/>
        <w:contextualSpacing w:val="0"/>
        <w:rPr>
          <w:rStyle w:val="Hyperlink"/>
          <w:color w:val="auto"/>
          <w:u w:val="none"/>
        </w:rPr>
      </w:pPr>
      <w:r w:rsidRPr="00B832C7">
        <w:rPr>
          <w:rStyle w:val="Hyperlink"/>
          <w:color w:val="auto"/>
          <w:u w:val="none"/>
        </w:rPr>
        <w:t>modification, distortion, recolouring, or rotation of a logo/image</w:t>
      </w:r>
    </w:p>
    <w:p w14:paraId="645D98F2" w14:textId="77777777" w:rsidR="002156E8" w:rsidRPr="00B832C7" w:rsidRDefault="002156E8" w:rsidP="002F02C3">
      <w:pPr>
        <w:pStyle w:val="ListParagraph"/>
        <w:numPr>
          <w:ilvl w:val="1"/>
          <w:numId w:val="12"/>
        </w:numPr>
        <w:spacing w:after="120" w:line="276" w:lineRule="auto"/>
        <w:contextualSpacing w:val="0"/>
        <w:rPr>
          <w:rStyle w:val="Hyperlink"/>
          <w:color w:val="auto"/>
          <w:u w:val="none"/>
        </w:rPr>
      </w:pPr>
      <w:r w:rsidRPr="00B832C7">
        <w:rPr>
          <w:rStyle w:val="Hyperlink"/>
          <w:color w:val="auto"/>
          <w:u w:val="none"/>
        </w:rPr>
        <w:t xml:space="preserve">application of effects to a logo/image </w:t>
      </w:r>
    </w:p>
    <w:p w14:paraId="75C16915" w14:textId="77777777" w:rsidR="002156E8" w:rsidRPr="00B832C7" w:rsidRDefault="002156E8" w:rsidP="002F02C3">
      <w:pPr>
        <w:pStyle w:val="ListParagraph"/>
        <w:numPr>
          <w:ilvl w:val="1"/>
          <w:numId w:val="12"/>
        </w:numPr>
        <w:spacing w:after="120" w:line="276" w:lineRule="auto"/>
        <w:contextualSpacing w:val="0"/>
        <w:rPr>
          <w:rStyle w:val="Hyperlink"/>
          <w:color w:val="auto"/>
          <w:u w:val="none"/>
        </w:rPr>
      </w:pPr>
      <w:r w:rsidRPr="00B832C7">
        <w:rPr>
          <w:rStyle w:val="Hyperlink"/>
          <w:color w:val="auto"/>
          <w:u w:val="none"/>
        </w:rPr>
        <w:t xml:space="preserve">attaching/including additional or altered text in a logo/image. </w:t>
      </w:r>
    </w:p>
    <w:p w14:paraId="17E94BCF" w14:textId="77777777" w:rsidR="002156E8" w:rsidRPr="00B832C7" w:rsidRDefault="002156E8" w:rsidP="002F02C3">
      <w:pPr>
        <w:pStyle w:val="ListParagraph"/>
        <w:numPr>
          <w:ilvl w:val="1"/>
          <w:numId w:val="12"/>
        </w:numPr>
        <w:spacing w:after="120" w:line="276" w:lineRule="auto"/>
        <w:contextualSpacing w:val="0"/>
        <w:rPr>
          <w:rStyle w:val="Hyperlink"/>
          <w:color w:val="auto"/>
          <w:u w:val="none"/>
        </w:rPr>
      </w:pPr>
      <w:r w:rsidRPr="00B832C7">
        <w:rPr>
          <w:rStyle w:val="Hyperlink"/>
          <w:color w:val="auto"/>
          <w:u w:val="none"/>
        </w:rPr>
        <w:t>The NatHERS logo and rating images are for use on a white background only.</w:t>
      </w:r>
    </w:p>
    <w:p w14:paraId="6FBDEFB0" w14:textId="60E68ECB" w:rsidR="002156E8" w:rsidRDefault="002156E8" w:rsidP="002F02C3">
      <w:pPr>
        <w:pStyle w:val="ListParagraph"/>
        <w:numPr>
          <w:ilvl w:val="0"/>
          <w:numId w:val="28"/>
        </w:numPr>
        <w:spacing w:after="120" w:line="276" w:lineRule="auto"/>
        <w:contextualSpacing w:val="0"/>
      </w:pPr>
      <w:r>
        <w:t>The Home Energy Rating logo is available in a range of colours so it can be used on various backgrounds. The NatHERS Administrator can advise on colour options included in the brand colour palette.</w:t>
      </w:r>
    </w:p>
    <w:p w14:paraId="29DAF6BD" w14:textId="77777777" w:rsidR="00AC1357" w:rsidRDefault="002156E8" w:rsidP="002F02C3">
      <w:pPr>
        <w:pStyle w:val="ListParagraph"/>
        <w:numPr>
          <w:ilvl w:val="0"/>
          <w:numId w:val="28"/>
        </w:numPr>
        <w:spacing w:after="120" w:line="276" w:lineRule="auto"/>
        <w:contextualSpacing w:val="0"/>
      </w:pPr>
      <w:r>
        <w:t xml:space="preserve">White and black versions of the NatHERS and Home Energy Rating logos are available on request. These should only be used in limited circumstances (e.g. when colour printing is unavailable or when no other colour option provides adequate contrast). </w:t>
      </w:r>
      <w:r w:rsidRPr="00FD1636">
        <w:t>When selecting colours ensure that logos or text maintain legibility</w:t>
      </w:r>
      <w:r>
        <w:t>. F</w:t>
      </w:r>
      <w:r w:rsidRPr="00FD1636">
        <w:t xml:space="preserve">ollow the </w:t>
      </w:r>
      <w:hyperlink r:id="rId39" w:history="1">
        <w:r w:rsidRPr="002A45B2">
          <w:rPr>
            <w:rStyle w:val="Hyperlink"/>
          </w:rPr>
          <w:t>WCAG 2.0 accessibility guide</w:t>
        </w:r>
      </w:hyperlink>
      <w:r w:rsidRPr="00FD1636">
        <w:t xml:space="preserve"> as reference.</w:t>
      </w:r>
    </w:p>
    <w:p w14:paraId="64A12C8B" w14:textId="1F5F660E" w:rsidR="002156E8" w:rsidRDefault="002156E8" w:rsidP="002F02C3">
      <w:pPr>
        <w:pStyle w:val="ListParagraph"/>
        <w:numPr>
          <w:ilvl w:val="0"/>
          <w:numId w:val="28"/>
        </w:numPr>
        <w:spacing w:after="120" w:line="276" w:lineRule="auto"/>
        <w:contextualSpacing w:val="0"/>
      </w:pPr>
      <w:r>
        <w:t>Logos should not be copied from the NatHERS website or elsewhere. Digital design files should be obtained from:</w:t>
      </w:r>
    </w:p>
    <w:p w14:paraId="1636C935" w14:textId="77777777" w:rsidR="002156E8" w:rsidRPr="00B832C7" w:rsidRDefault="002156E8" w:rsidP="002F02C3">
      <w:pPr>
        <w:pStyle w:val="ListParagraph"/>
        <w:numPr>
          <w:ilvl w:val="1"/>
          <w:numId w:val="12"/>
        </w:numPr>
        <w:spacing w:after="120" w:line="276" w:lineRule="auto"/>
        <w:contextualSpacing w:val="0"/>
        <w:rPr>
          <w:rStyle w:val="Hyperlink"/>
          <w:color w:val="auto"/>
          <w:u w:val="none"/>
        </w:rPr>
      </w:pPr>
      <w:r w:rsidRPr="00B832C7">
        <w:rPr>
          <w:rStyle w:val="Hyperlink"/>
          <w:color w:val="auto"/>
          <w:u w:val="none"/>
        </w:rPr>
        <w:t>For accredited Assessors, your AAO or AASP.</w:t>
      </w:r>
    </w:p>
    <w:p w14:paraId="4ED1C1A2" w14:textId="77777777" w:rsidR="002156E8" w:rsidRPr="00B832C7" w:rsidRDefault="002156E8" w:rsidP="002F02C3">
      <w:pPr>
        <w:pStyle w:val="ListParagraph"/>
        <w:numPr>
          <w:ilvl w:val="1"/>
          <w:numId w:val="12"/>
        </w:numPr>
        <w:spacing w:after="120" w:line="276" w:lineRule="auto"/>
        <w:contextualSpacing w:val="0"/>
        <w:rPr>
          <w:rStyle w:val="Hyperlink"/>
          <w:color w:val="auto"/>
          <w:u w:val="none"/>
        </w:rPr>
      </w:pPr>
      <w:r w:rsidRPr="00B832C7">
        <w:rPr>
          <w:rStyle w:val="Hyperlink"/>
          <w:color w:val="auto"/>
          <w:u w:val="none"/>
        </w:rPr>
        <w:t>For all others, the NatHERS Administrator.</w:t>
      </w:r>
    </w:p>
    <w:p w14:paraId="5FFE3359" w14:textId="0FBCE886" w:rsidR="002156E8" w:rsidRDefault="00750465" w:rsidP="002F02C3">
      <w:pPr>
        <w:pStyle w:val="ListParagraph"/>
        <w:numPr>
          <w:ilvl w:val="0"/>
          <w:numId w:val="28"/>
        </w:numPr>
        <w:spacing w:after="120" w:line="276" w:lineRule="auto"/>
        <w:contextualSpacing w:val="0"/>
      </w:pPr>
      <w:r>
        <w:t>E</w:t>
      </w:r>
      <w:r w:rsidR="002156E8" w:rsidRPr="00825230">
        <w:t>nsure logos maintain prominence and legibility a clear space and minimum size</w:t>
      </w:r>
      <w:r w:rsidR="002156E8">
        <w:t>.</w:t>
      </w:r>
    </w:p>
    <w:p w14:paraId="3604D2D2" w14:textId="77777777" w:rsidR="002156E8" w:rsidRPr="00A35DCE" w:rsidRDefault="002156E8" w:rsidP="002F02C3">
      <w:pPr>
        <w:pStyle w:val="ListParagraph"/>
        <w:numPr>
          <w:ilvl w:val="1"/>
          <w:numId w:val="12"/>
        </w:numPr>
        <w:spacing w:after="120" w:line="276" w:lineRule="auto"/>
        <w:contextualSpacing w:val="0"/>
        <w:rPr>
          <w:rStyle w:val="Hyperlink"/>
          <w:color w:val="auto"/>
          <w:u w:val="none"/>
        </w:rPr>
      </w:pPr>
      <w:r w:rsidRPr="00A35DCE">
        <w:rPr>
          <w:rStyle w:val="Hyperlink"/>
          <w:color w:val="auto"/>
          <w:u w:val="none"/>
        </w:rPr>
        <w:t xml:space="preserve">Clear space: </w:t>
      </w:r>
    </w:p>
    <w:p w14:paraId="721894EF" w14:textId="77777777" w:rsidR="002156E8" w:rsidRPr="00A35DCE" w:rsidRDefault="002156E8" w:rsidP="002F02C3">
      <w:pPr>
        <w:pStyle w:val="ListParagraph"/>
        <w:numPr>
          <w:ilvl w:val="2"/>
          <w:numId w:val="12"/>
        </w:numPr>
        <w:spacing w:after="120" w:line="276" w:lineRule="auto"/>
        <w:contextualSpacing w:val="0"/>
        <w:rPr>
          <w:rStyle w:val="Hyperlink"/>
          <w:color w:val="auto"/>
          <w:u w:val="none"/>
        </w:rPr>
      </w:pPr>
      <w:r w:rsidRPr="00A35DCE">
        <w:rPr>
          <w:rStyle w:val="Hyperlink"/>
          <w:color w:val="auto"/>
          <w:u w:val="none"/>
        </w:rPr>
        <w:t>No less than 30% of logo width (7mm at minimum logo size) of clear space on all sides, set around the NatHERS logo or rating images.</w:t>
      </w:r>
    </w:p>
    <w:p w14:paraId="34167C14" w14:textId="77777777" w:rsidR="002156E8" w:rsidRPr="00FD1636" w:rsidRDefault="002156E8" w:rsidP="002156E8">
      <w:pPr>
        <w:pStyle w:val="ListParagraph"/>
        <w:spacing w:after="120" w:line="276" w:lineRule="auto"/>
        <w:ind w:left="1800"/>
        <w:contextualSpacing w:val="0"/>
      </w:pPr>
      <w:r>
        <w:rPr>
          <w:noProof/>
        </w:rPr>
        <w:lastRenderedPageBreak/>
        <w:drawing>
          <wp:inline distT="0" distB="0" distL="0" distR="0" wp14:anchorId="1B3AC88A" wp14:editId="392C14EC">
            <wp:extent cx="1852295" cy="1463867"/>
            <wp:effectExtent l="0" t="0" r="0" b="3175"/>
            <wp:docPr id="814207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20970"/>
                    <a:stretch>
                      <a:fillRect/>
                    </a:stretch>
                  </pic:blipFill>
                  <pic:spPr bwMode="auto">
                    <a:xfrm>
                      <a:off x="0" y="0"/>
                      <a:ext cx="1870578" cy="1478316"/>
                    </a:xfrm>
                    <a:prstGeom prst="rect">
                      <a:avLst/>
                    </a:prstGeom>
                    <a:noFill/>
                    <a:ln>
                      <a:noFill/>
                    </a:ln>
                    <a:extLst>
                      <a:ext uri="{53640926-AAD7-44D8-BBD7-CCE9431645EC}">
                        <a14:shadowObscured xmlns:a14="http://schemas.microsoft.com/office/drawing/2010/main"/>
                      </a:ext>
                    </a:extLst>
                  </pic:spPr>
                </pic:pic>
              </a:graphicData>
            </a:graphic>
          </wp:inline>
        </w:drawing>
      </w:r>
    </w:p>
    <w:p w14:paraId="5DA2CA6E" w14:textId="77777777" w:rsidR="002156E8" w:rsidRPr="00A35DCE" w:rsidRDefault="002156E8" w:rsidP="002F02C3">
      <w:pPr>
        <w:pStyle w:val="ListParagraph"/>
        <w:numPr>
          <w:ilvl w:val="2"/>
          <w:numId w:val="12"/>
        </w:numPr>
        <w:spacing w:after="120" w:line="276" w:lineRule="auto"/>
        <w:contextualSpacing w:val="0"/>
        <w:rPr>
          <w:rStyle w:val="Hyperlink"/>
          <w:color w:val="auto"/>
          <w:u w:val="none"/>
        </w:rPr>
      </w:pPr>
      <w:r w:rsidRPr="00A35DCE">
        <w:rPr>
          <w:rStyle w:val="Hyperlink"/>
          <w:color w:val="auto"/>
          <w:u w:val="none"/>
        </w:rPr>
        <w:t>No less than 30% of logo width (6.3mm at minimum logo size) clear space on all sides, set around the Home Energy Rating logo.</w:t>
      </w:r>
    </w:p>
    <w:p w14:paraId="3A191CFF" w14:textId="77777777" w:rsidR="002156E8" w:rsidRPr="00FD1636" w:rsidRDefault="002156E8" w:rsidP="00795095">
      <w:pPr>
        <w:pStyle w:val="ListParagraph"/>
        <w:spacing w:after="120" w:line="276" w:lineRule="auto"/>
        <w:ind w:left="2160"/>
        <w:contextualSpacing w:val="0"/>
      </w:pPr>
      <w:r w:rsidRPr="009E59C9">
        <w:rPr>
          <w:noProof/>
        </w:rPr>
        <w:drawing>
          <wp:inline distT="0" distB="0" distL="0" distR="0" wp14:anchorId="6B2B83D0" wp14:editId="7F6CB9D8">
            <wp:extent cx="1852654" cy="1309469"/>
            <wp:effectExtent l="0" t="0" r="0" b="5080"/>
            <wp:docPr id="1149528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528760" name="Picture 1"/>
                    <pic:cNvPicPr/>
                  </pic:nvPicPr>
                  <pic:blipFill rotWithShape="1">
                    <a:blip r:embed="rId41" cstate="print">
                      <a:extLst>
                        <a:ext uri="{28A0092B-C50C-407E-A947-70E740481C1C}">
                          <a14:useLocalDpi xmlns:a14="http://schemas.microsoft.com/office/drawing/2010/main" val="0"/>
                        </a:ext>
                      </a:extLst>
                    </a:blip>
                    <a:srcRect t="14235" b="15084"/>
                    <a:stretch>
                      <a:fillRect/>
                    </a:stretch>
                  </pic:blipFill>
                  <pic:spPr bwMode="auto">
                    <a:xfrm>
                      <a:off x="0" y="0"/>
                      <a:ext cx="1861596" cy="1315789"/>
                    </a:xfrm>
                    <a:prstGeom prst="rect">
                      <a:avLst/>
                    </a:prstGeom>
                    <a:ln>
                      <a:noFill/>
                    </a:ln>
                    <a:extLst>
                      <a:ext uri="{53640926-AAD7-44D8-BBD7-CCE9431645EC}">
                        <a14:shadowObscured xmlns:a14="http://schemas.microsoft.com/office/drawing/2010/main"/>
                      </a:ext>
                    </a:extLst>
                  </pic:spPr>
                </pic:pic>
              </a:graphicData>
            </a:graphic>
          </wp:inline>
        </w:drawing>
      </w:r>
    </w:p>
    <w:p w14:paraId="707A44F1" w14:textId="77777777" w:rsidR="002156E8" w:rsidRPr="00A35DCE" w:rsidRDefault="002156E8" w:rsidP="002F02C3">
      <w:pPr>
        <w:pStyle w:val="ListParagraph"/>
        <w:numPr>
          <w:ilvl w:val="2"/>
          <w:numId w:val="12"/>
        </w:numPr>
        <w:spacing w:after="120" w:line="276" w:lineRule="auto"/>
        <w:contextualSpacing w:val="0"/>
        <w:rPr>
          <w:rStyle w:val="Hyperlink"/>
          <w:color w:val="auto"/>
          <w:u w:val="none"/>
        </w:rPr>
      </w:pPr>
      <w:r w:rsidRPr="00A35DCE">
        <w:rPr>
          <w:rStyle w:val="Hyperlink"/>
          <w:color w:val="auto"/>
          <w:u w:val="none"/>
        </w:rPr>
        <w:t>The above clear space measurement applies to all versions of the logos.</w:t>
      </w:r>
    </w:p>
    <w:p w14:paraId="128ED863" w14:textId="77777777" w:rsidR="002156E8" w:rsidRPr="00A35DCE" w:rsidRDefault="002156E8" w:rsidP="002F02C3">
      <w:pPr>
        <w:pStyle w:val="ListParagraph"/>
        <w:numPr>
          <w:ilvl w:val="1"/>
          <w:numId w:val="12"/>
        </w:numPr>
        <w:spacing w:after="120" w:line="276" w:lineRule="auto"/>
        <w:contextualSpacing w:val="0"/>
        <w:rPr>
          <w:rStyle w:val="Hyperlink"/>
          <w:color w:val="auto"/>
          <w:u w:val="none"/>
        </w:rPr>
      </w:pPr>
      <w:r w:rsidRPr="00A35DCE">
        <w:rPr>
          <w:rStyle w:val="Hyperlink"/>
          <w:color w:val="auto"/>
          <w:u w:val="none"/>
        </w:rPr>
        <w:t xml:space="preserve">Minimum size: </w:t>
      </w:r>
    </w:p>
    <w:p w14:paraId="0D1000C5" w14:textId="77777777" w:rsidR="002156E8" w:rsidRPr="00A35DCE" w:rsidRDefault="002156E8" w:rsidP="002F02C3">
      <w:pPr>
        <w:pStyle w:val="ListParagraph"/>
        <w:numPr>
          <w:ilvl w:val="2"/>
          <w:numId w:val="12"/>
        </w:numPr>
        <w:spacing w:after="120" w:line="276" w:lineRule="auto"/>
        <w:contextualSpacing w:val="0"/>
        <w:rPr>
          <w:rStyle w:val="Hyperlink"/>
          <w:color w:val="auto"/>
          <w:u w:val="none"/>
        </w:rPr>
      </w:pPr>
      <w:r w:rsidRPr="00A35DCE">
        <w:rPr>
          <w:rStyle w:val="Hyperlink"/>
          <w:color w:val="auto"/>
          <w:u w:val="none"/>
        </w:rPr>
        <w:t xml:space="preserve">Width should be no less than 21mm for the NatHERS logo. </w:t>
      </w:r>
    </w:p>
    <w:p w14:paraId="39FA3EE3" w14:textId="77777777" w:rsidR="002156E8" w:rsidRPr="00A35DCE" w:rsidRDefault="002156E8" w:rsidP="002F02C3">
      <w:pPr>
        <w:pStyle w:val="ListParagraph"/>
        <w:numPr>
          <w:ilvl w:val="2"/>
          <w:numId w:val="12"/>
        </w:numPr>
        <w:spacing w:after="120" w:line="276" w:lineRule="auto"/>
        <w:contextualSpacing w:val="0"/>
        <w:rPr>
          <w:rStyle w:val="Hyperlink"/>
          <w:color w:val="auto"/>
          <w:u w:val="none"/>
        </w:rPr>
      </w:pPr>
      <w:r w:rsidRPr="00A35DCE">
        <w:rPr>
          <w:rStyle w:val="Hyperlink"/>
          <w:color w:val="auto"/>
          <w:u w:val="none"/>
        </w:rPr>
        <w:t>Width should be no less than 19mm wide for the inline Home Energy Rating logo.</w:t>
      </w:r>
    </w:p>
    <w:p w14:paraId="7711B8FB" w14:textId="77777777" w:rsidR="002156E8" w:rsidRPr="00B7402B" w:rsidRDefault="002156E8" w:rsidP="002F02C3">
      <w:pPr>
        <w:pStyle w:val="ListParagraph"/>
        <w:numPr>
          <w:ilvl w:val="1"/>
          <w:numId w:val="22"/>
        </w:numPr>
        <w:spacing w:after="120" w:line="276" w:lineRule="auto"/>
        <w:ind w:left="567" w:hanging="567"/>
        <w:contextualSpacing w:val="0"/>
      </w:pPr>
      <w:r w:rsidRPr="00B7402B">
        <w:t>For the use of the Rating images (TM 1646674 and TM 2335781) as part of NatHERS Certificates or Home Energy Rating Certificates, the following aspects of the image must be as generated by a NatHERS-accredited software tool or CSIRO’s AccuRate Enterprise software tool as part of a NatHERS Certificate or Home Energy Rating Certificate. The following may vary from what is shown in the registered NatHERS trade mark images:</w:t>
      </w:r>
    </w:p>
    <w:p w14:paraId="7DF260A1" w14:textId="77777777" w:rsidR="002156E8" w:rsidRPr="00B7402B" w:rsidRDefault="002156E8" w:rsidP="002F02C3">
      <w:pPr>
        <w:pStyle w:val="ListParagraph"/>
        <w:numPr>
          <w:ilvl w:val="0"/>
          <w:numId w:val="28"/>
        </w:numPr>
        <w:spacing w:after="120" w:line="276" w:lineRule="auto"/>
        <w:contextualSpacing w:val="0"/>
      </w:pPr>
      <w:r w:rsidRPr="00B7402B">
        <w:t>The star rating number and associated graphic.</w:t>
      </w:r>
    </w:p>
    <w:p w14:paraId="5671EC9C" w14:textId="77777777" w:rsidR="002156E8" w:rsidRPr="00B7402B" w:rsidRDefault="002156E8" w:rsidP="002F02C3">
      <w:pPr>
        <w:pStyle w:val="ListParagraph"/>
        <w:numPr>
          <w:ilvl w:val="0"/>
          <w:numId w:val="28"/>
        </w:numPr>
        <w:spacing w:after="120" w:line="276" w:lineRule="auto"/>
        <w:contextualSpacing w:val="0"/>
      </w:pPr>
      <w:r w:rsidRPr="00B7402B">
        <w:t>The predicted annual energy load for heating.</w:t>
      </w:r>
    </w:p>
    <w:p w14:paraId="6B8EFAB4" w14:textId="77777777" w:rsidR="002156E8" w:rsidRDefault="002156E8" w:rsidP="002F02C3">
      <w:pPr>
        <w:pStyle w:val="ListParagraph"/>
        <w:numPr>
          <w:ilvl w:val="0"/>
          <w:numId w:val="28"/>
        </w:numPr>
        <w:spacing w:after="120" w:line="276" w:lineRule="auto"/>
        <w:contextualSpacing w:val="0"/>
      </w:pPr>
      <w:r w:rsidRPr="00B7402B">
        <w:t xml:space="preserve">The Whole of Home performance rating number and associated graphic. </w:t>
      </w:r>
    </w:p>
    <w:p w14:paraId="5D8E6091" w14:textId="77777777" w:rsidR="008667FF" w:rsidRPr="00470E3E" w:rsidRDefault="008667FF" w:rsidP="008667FF">
      <w:pPr>
        <w:spacing w:after="120" w:line="276" w:lineRule="auto"/>
        <w:rPr>
          <w:sz w:val="10"/>
          <w:szCs w:val="6"/>
        </w:rPr>
      </w:pPr>
    </w:p>
    <w:p w14:paraId="6734CA04" w14:textId="77777777" w:rsidR="002156E8" w:rsidRDefault="002156E8" w:rsidP="008667FF">
      <w:pPr>
        <w:pStyle w:val="Heading1"/>
      </w:pPr>
      <w:bookmarkStart w:id="11" w:name="_Toc236408809"/>
      <w:r>
        <w:t>Contact</w:t>
      </w:r>
      <w:bookmarkEnd w:id="11"/>
    </w:p>
    <w:p w14:paraId="6F36FAC1" w14:textId="4AC1ABA0" w:rsidR="002156E8" w:rsidRDefault="002156E8" w:rsidP="002156E8">
      <w:pPr>
        <w:spacing w:after="120" w:line="24" w:lineRule="atLeast"/>
      </w:pPr>
      <w:r>
        <w:t>If you have any questions regarding authorised use</w:t>
      </w:r>
      <w:r w:rsidR="008667FF">
        <w:t xml:space="preserve"> of Trade Marks</w:t>
      </w:r>
      <w:r>
        <w:t xml:space="preserve">, contact the NatHERS Administrator via email </w:t>
      </w:r>
      <w:hyperlink r:id="rId42" w:history="1">
        <w:r w:rsidRPr="00094A11">
          <w:rPr>
            <w:rStyle w:val="Hyperlink"/>
          </w:rPr>
          <w:t>admin@nathers.gov.au</w:t>
        </w:r>
      </w:hyperlink>
      <w:r>
        <w:t xml:space="preserve">. </w:t>
      </w:r>
    </w:p>
    <w:p w14:paraId="2B3EAF42" w14:textId="77777777" w:rsidR="002156E8" w:rsidRDefault="002156E8" w:rsidP="002156E8">
      <w:pPr>
        <w:spacing w:after="120" w:line="24" w:lineRule="atLeast"/>
      </w:pPr>
      <w:r>
        <w:t>Alternatively, post correspondence to:</w:t>
      </w:r>
    </w:p>
    <w:p w14:paraId="1ED6353F" w14:textId="77777777" w:rsidR="002156E8" w:rsidRDefault="002156E8" w:rsidP="002156E8">
      <w:pPr>
        <w:spacing w:after="120"/>
        <w:ind w:left="720"/>
        <w:contextualSpacing/>
      </w:pPr>
      <w:r>
        <w:t>Nationwide House Energy Rating Scheme</w:t>
      </w:r>
    </w:p>
    <w:p w14:paraId="1AC56331" w14:textId="77777777" w:rsidR="002156E8" w:rsidRDefault="002156E8" w:rsidP="002156E8">
      <w:pPr>
        <w:spacing w:after="120"/>
        <w:ind w:firstLine="720"/>
        <w:contextualSpacing/>
      </w:pPr>
      <w:r>
        <w:t>Department of Climate Change, Energy, the Environment and Water</w:t>
      </w:r>
    </w:p>
    <w:p w14:paraId="217B1636" w14:textId="77777777" w:rsidR="002156E8" w:rsidRDefault="002156E8" w:rsidP="002156E8">
      <w:pPr>
        <w:spacing w:after="120"/>
        <w:ind w:firstLine="720"/>
        <w:contextualSpacing/>
      </w:pPr>
      <w:r>
        <w:t>GPO Box 3090</w:t>
      </w:r>
    </w:p>
    <w:p w14:paraId="198F096D" w14:textId="3391FB9A" w:rsidR="00EE7220" w:rsidRDefault="002156E8" w:rsidP="00470E3E">
      <w:pPr>
        <w:spacing w:after="120"/>
        <w:ind w:firstLine="720"/>
        <w:contextualSpacing/>
      </w:pPr>
      <w:r>
        <w:t>CANBERRA ACT 2601</w:t>
      </w:r>
      <w:r w:rsidR="00EE7220">
        <w:br w:type="page"/>
      </w:r>
    </w:p>
    <w:p w14:paraId="08FFE9AA" w14:textId="77777777" w:rsidR="00624C15" w:rsidRDefault="003A568E" w:rsidP="00F94456">
      <w:pPr>
        <w:pStyle w:val="Heading1"/>
      </w:pPr>
      <w:bookmarkStart w:id="12" w:name="_Toc179886045"/>
      <w:bookmarkStart w:id="13" w:name="_Toc236408810"/>
      <w:r>
        <w:lastRenderedPageBreak/>
        <w:t>Appendices</w:t>
      </w:r>
      <w:bookmarkEnd w:id="12"/>
      <w:bookmarkEnd w:id="13"/>
    </w:p>
    <w:p w14:paraId="5CB3CDBD" w14:textId="2D0B759A" w:rsidR="003A568E" w:rsidRPr="001C7FF5" w:rsidRDefault="00D8292E" w:rsidP="00F94456">
      <w:pPr>
        <w:pStyle w:val="Heading2"/>
      </w:pPr>
      <w:bookmarkStart w:id="14" w:name="_Toc179886046"/>
      <w:bookmarkStart w:id="15" w:name="_Toc236408811"/>
      <w:r w:rsidRPr="001C7FF5">
        <w:t xml:space="preserve">Appendix A: </w:t>
      </w:r>
      <w:r w:rsidR="00090A04">
        <w:t>Trade Mark images</w:t>
      </w:r>
      <w:bookmarkEnd w:id="14"/>
      <w:bookmarkEnd w:id="15"/>
    </w:p>
    <w:p w14:paraId="007F139F" w14:textId="03515707" w:rsidR="00757E7C" w:rsidRDefault="00090A04" w:rsidP="00757E7C">
      <w:pPr>
        <w:spacing w:after="240" w:line="24" w:lineRule="atLeast"/>
      </w:pPr>
      <w:r>
        <w:t>F</w:t>
      </w:r>
      <w:r w:rsidR="00757E7C">
        <w:t>or reference only</w:t>
      </w:r>
      <w:r w:rsidR="001F5C2D">
        <w:t>. I</w:t>
      </w:r>
      <w:r w:rsidR="001367D3">
        <w:t xml:space="preserve">f you are approved to use these Trade Marks </w:t>
      </w:r>
      <w:r w:rsidR="0081426E">
        <w:t xml:space="preserve">contact the NatHERS Administrator (or, if you are an </w:t>
      </w:r>
      <w:r w:rsidR="00C73505">
        <w:t xml:space="preserve">accredited </w:t>
      </w:r>
      <w:r w:rsidR="0081426E">
        <w:t xml:space="preserve">assessor, your </w:t>
      </w:r>
      <w:r w:rsidR="00C73505">
        <w:t>AAO or AASP)</w:t>
      </w:r>
      <w:r w:rsidR="0081426E">
        <w:t xml:space="preserve"> to obtain </w:t>
      </w:r>
      <w:r w:rsidR="00C73505">
        <w:t>digital design files</w:t>
      </w:r>
      <w:r w:rsidR="003C6570">
        <w:t>.</w:t>
      </w:r>
    </w:p>
    <w:p w14:paraId="262062B3" w14:textId="77777777" w:rsidR="00757E7C" w:rsidRPr="00097EFB" w:rsidRDefault="00757E7C" w:rsidP="0036652D">
      <w:pPr>
        <w:spacing w:after="0" w:line="240" w:lineRule="auto"/>
        <w:rPr>
          <w:rStyle w:val="SubtleReference"/>
        </w:rPr>
      </w:pPr>
      <w:r w:rsidRPr="00097EFB">
        <w:rPr>
          <w:rStyle w:val="SubtleReference"/>
        </w:rPr>
        <w:t>Home Energy Rating logo image TM 2610970</w:t>
      </w:r>
    </w:p>
    <w:p w14:paraId="50D57C1B" w14:textId="77777777" w:rsidR="00757E7C" w:rsidRDefault="00757E7C" w:rsidP="001227DE">
      <w:pPr>
        <w:pStyle w:val="ListParagraph"/>
        <w:spacing w:before="240" w:after="120" w:line="24" w:lineRule="atLeast"/>
        <w:ind w:left="851"/>
      </w:pPr>
      <w:r w:rsidRPr="000971E3">
        <w:rPr>
          <w:noProof/>
        </w:rPr>
        <w:drawing>
          <wp:inline distT="0" distB="0" distL="0" distR="0" wp14:anchorId="3CEA62D9" wp14:editId="06DEF4A1">
            <wp:extent cx="1947381" cy="1095375"/>
            <wp:effectExtent l="0" t="0" r="0" b="0"/>
            <wp:docPr id="14091816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49368" cy="1096493"/>
                    </a:xfrm>
                    <a:prstGeom prst="rect">
                      <a:avLst/>
                    </a:prstGeom>
                    <a:noFill/>
                    <a:ln>
                      <a:noFill/>
                    </a:ln>
                  </pic:spPr>
                </pic:pic>
              </a:graphicData>
            </a:graphic>
          </wp:inline>
        </w:drawing>
      </w:r>
    </w:p>
    <w:p w14:paraId="290707C1" w14:textId="77777777" w:rsidR="00757E7C" w:rsidRPr="00720CA1" w:rsidRDefault="00757E7C" w:rsidP="00F87928">
      <w:pPr>
        <w:pStyle w:val="ListParagraph"/>
        <w:spacing w:before="240" w:after="120" w:line="24" w:lineRule="atLeast"/>
        <w:ind w:left="1080"/>
      </w:pPr>
    </w:p>
    <w:p w14:paraId="3D6EC59A" w14:textId="3F0E2352" w:rsidR="005C5DCD" w:rsidRPr="0041793B" w:rsidRDefault="00102BA3" w:rsidP="001227DE">
      <w:pPr>
        <w:spacing w:before="120" w:after="0" w:line="276" w:lineRule="auto"/>
        <w:rPr>
          <w:rStyle w:val="SubtleReference"/>
        </w:rPr>
      </w:pPr>
      <w:r w:rsidRPr="0041793B">
        <w:rPr>
          <w:rStyle w:val="SubtleReference"/>
        </w:rPr>
        <w:t>Combined</w:t>
      </w:r>
      <w:r w:rsidRPr="0041793B" w:rsidDel="00EB2D65">
        <w:rPr>
          <w:rStyle w:val="SubtleReference"/>
        </w:rPr>
        <w:t xml:space="preserve"> </w:t>
      </w:r>
      <w:r w:rsidRPr="0041793B">
        <w:rPr>
          <w:rStyle w:val="SubtleReference"/>
        </w:rPr>
        <w:t>star rating and Home Energy Rating images</w:t>
      </w:r>
      <w:r w:rsidRPr="0041793B" w:rsidDel="00EB2D65">
        <w:rPr>
          <w:rStyle w:val="SubtleReference"/>
        </w:rPr>
        <w:t xml:space="preserve"> </w:t>
      </w:r>
      <w:r w:rsidR="005C5DCD" w:rsidRPr="0041793B">
        <w:rPr>
          <w:rStyle w:val="SubtleReference"/>
        </w:rPr>
        <w:t xml:space="preserve">(TM 2610971) </w:t>
      </w:r>
    </w:p>
    <w:p w14:paraId="2306FD9E" w14:textId="155956DE" w:rsidR="0098572C" w:rsidRDefault="0098572C" w:rsidP="001227DE">
      <w:pPr>
        <w:pStyle w:val="ListParagraph"/>
        <w:spacing w:after="120" w:line="276" w:lineRule="auto"/>
        <w:ind w:left="927"/>
        <w:contextualSpacing w:val="0"/>
      </w:pPr>
      <w:r>
        <w:rPr>
          <w:noProof/>
        </w:rPr>
        <w:drawing>
          <wp:inline distT="0" distB="0" distL="0" distR="0" wp14:anchorId="5F5B6721" wp14:editId="42275CC4">
            <wp:extent cx="1295400" cy="1295400"/>
            <wp:effectExtent l="0" t="0" r="0" b="0"/>
            <wp:docPr id="291294888" name="Picture 4" descr="10 STARS IN ARC ATOP RECTANGLE WITH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 STARS IN ARC ATOP RECTANGLE WITH CHAR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23865" cy="1323865"/>
                    </a:xfrm>
                    <a:prstGeom prst="rect">
                      <a:avLst/>
                    </a:prstGeom>
                    <a:noFill/>
                    <a:ln>
                      <a:noFill/>
                    </a:ln>
                  </pic:spPr>
                </pic:pic>
              </a:graphicData>
            </a:graphic>
          </wp:inline>
        </w:drawing>
      </w:r>
    </w:p>
    <w:p w14:paraId="25C748F8" w14:textId="77777777" w:rsidR="00761402" w:rsidRDefault="00761402" w:rsidP="0098572C">
      <w:pPr>
        <w:pStyle w:val="ListParagraph"/>
        <w:spacing w:before="120" w:after="120" w:line="276" w:lineRule="auto"/>
        <w:ind w:left="927"/>
        <w:contextualSpacing w:val="0"/>
      </w:pPr>
    </w:p>
    <w:p w14:paraId="5D9F6F1F" w14:textId="77777777" w:rsidR="005C5DCD" w:rsidRPr="003C020C" w:rsidRDefault="005C5DCD" w:rsidP="001227DE">
      <w:pPr>
        <w:spacing w:before="120" w:after="0" w:line="276" w:lineRule="auto"/>
        <w:rPr>
          <w:rStyle w:val="SubtleReference"/>
        </w:rPr>
      </w:pPr>
      <w:r w:rsidRPr="003C020C">
        <w:rPr>
          <w:rStyle w:val="SubtleReference"/>
        </w:rPr>
        <w:t xml:space="preserve">Home Energy Rating image (TM 2610973) </w:t>
      </w:r>
    </w:p>
    <w:p w14:paraId="7DD6E4B6" w14:textId="7435A7DD" w:rsidR="005C5DCD" w:rsidRDefault="006C6D1C" w:rsidP="0098572C">
      <w:pPr>
        <w:pStyle w:val="ListParagraph"/>
        <w:spacing w:after="120" w:line="24" w:lineRule="atLeast"/>
        <w:ind w:left="927"/>
      </w:pPr>
      <w:r>
        <w:rPr>
          <w:noProof/>
        </w:rPr>
        <w:drawing>
          <wp:inline distT="0" distB="0" distL="0" distR="0" wp14:anchorId="4E0CD5F5" wp14:editId="7876E311">
            <wp:extent cx="1246415" cy="823742"/>
            <wp:effectExtent l="0" t="0" r="0" b="0"/>
            <wp:docPr id="1805207996" name="Picture 5" descr="RECTANGLE WITH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CTANGLE WITH CHART"/>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64660" cy="835800"/>
                    </a:xfrm>
                    <a:prstGeom prst="rect">
                      <a:avLst/>
                    </a:prstGeom>
                    <a:noFill/>
                    <a:ln>
                      <a:noFill/>
                    </a:ln>
                  </pic:spPr>
                </pic:pic>
              </a:graphicData>
            </a:graphic>
          </wp:inline>
        </w:drawing>
      </w:r>
    </w:p>
    <w:p w14:paraId="0B573A4A" w14:textId="77777777" w:rsidR="00F83030" w:rsidRDefault="00F83030" w:rsidP="00F87928">
      <w:pPr>
        <w:pStyle w:val="ListParagraph"/>
        <w:spacing w:before="240" w:after="120" w:line="24" w:lineRule="atLeast"/>
        <w:ind w:left="927"/>
      </w:pPr>
    </w:p>
    <w:p w14:paraId="0DC138D4" w14:textId="1C6DE3FF" w:rsidR="00757E7C" w:rsidRPr="003C020C" w:rsidRDefault="00757E7C" w:rsidP="001227DE">
      <w:pPr>
        <w:spacing w:before="240" w:after="0" w:line="24" w:lineRule="atLeast"/>
        <w:rPr>
          <w:rStyle w:val="SubtleReference"/>
        </w:rPr>
      </w:pPr>
      <w:r w:rsidRPr="003C020C">
        <w:rPr>
          <w:rStyle w:val="SubtleReference"/>
        </w:rPr>
        <w:t>NatHERS logo image TM 1486221</w:t>
      </w:r>
    </w:p>
    <w:p w14:paraId="48ADDBF5" w14:textId="77777777" w:rsidR="00757E7C" w:rsidRDefault="00757E7C" w:rsidP="00757E7C">
      <w:pPr>
        <w:pStyle w:val="ListParagraph"/>
        <w:spacing w:after="120" w:line="24" w:lineRule="atLeast"/>
        <w:ind w:left="1080"/>
      </w:pPr>
      <w:r>
        <w:rPr>
          <w:noProof/>
          <w:lang w:eastAsia="en-AU"/>
        </w:rPr>
        <w:drawing>
          <wp:inline distT="0" distB="0" distL="0" distR="0" wp14:anchorId="325B7724" wp14:editId="79F671D2">
            <wp:extent cx="1066800" cy="1200150"/>
            <wp:effectExtent l="0" t="0" r="0" b="0"/>
            <wp:docPr id="113065983" name="Picture 113065983" descr="H:\Sarah\Useful things and templates\logo bits\Colour NathersLogo-R inside.png"/>
            <wp:cNvGraphicFramePr/>
            <a:graphic xmlns:a="http://schemas.openxmlformats.org/drawingml/2006/main">
              <a:graphicData uri="http://schemas.openxmlformats.org/drawingml/2006/picture">
                <pic:pic xmlns:pic="http://schemas.openxmlformats.org/drawingml/2006/picture">
                  <pic:nvPicPr>
                    <pic:cNvPr id="12" name="Picture 12" descr="H:\Sarah\Useful things and templates\logo bits\Colour NathersLogo-R inside.png"/>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68337" cy="1201879"/>
                    </a:xfrm>
                    <a:prstGeom prst="rect">
                      <a:avLst/>
                    </a:prstGeom>
                    <a:noFill/>
                    <a:ln>
                      <a:noFill/>
                    </a:ln>
                  </pic:spPr>
                </pic:pic>
              </a:graphicData>
            </a:graphic>
          </wp:inline>
        </w:drawing>
      </w:r>
    </w:p>
    <w:p w14:paraId="50DC0FA8" w14:textId="14D197E5" w:rsidR="00FD6217" w:rsidRDefault="00FD6217">
      <w:pPr>
        <w:spacing w:after="160"/>
      </w:pPr>
      <w:r>
        <w:br w:type="page"/>
      </w:r>
    </w:p>
    <w:p w14:paraId="16882C11" w14:textId="12167218" w:rsidR="00F87928" w:rsidRPr="003C020C" w:rsidRDefault="00757E7C" w:rsidP="003C020C">
      <w:pPr>
        <w:spacing w:after="120" w:line="24" w:lineRule="atLeast"/>
        <w:rPr>
          <w:rStyle w:val="SubtleReference"/>
        </w:rPr>
      </w:pPr>
      <w:r w:rsidRPr="003C020C">
        <w:rPr>
          <w:rStyle w:val="SubtleReference"/>
        </w:rPr>
        <w:lastRenderedPageBreak/>
        <w:t>Thermal rating image TM 1646674</w:t>
      </w:r>
    </w:p>
    <w:p w14:paraId="44EAAD16" w14:textId="77777777" w:rsidR="00757E7C" w:rsidRDefault="00757E7C" w:rsidP="00757E7C">
      <w:pPr>
        <w:pStyle w:val="ListParagraph"/>
        <w:spacing w:after="120" w:line="24" w:lineRule="atLeast"/>
        <w:ind w:left="1080"/>
      </w:pPr>
      <w:r>
        <w:rPr>
          <w:noProof/>
        </w:rPr>
        <w:drawing>
          <wp:inline distT="0" distB="0" distL="0" distR="0" wp14:anchorId="7E798C02" wp14:editId="17FD1959">
            <wp:extent cx="948581" cy="1491624"/>
            <wp:effectExtent l="0" t="0" r="4445" b="0"/>
            <wp:docPr id="17840986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63351" cy="1514850"/>
                    </a:xfrm>
                    <a:prstGeom prst="rect">
                      <a:avLst/>
                    </a:prstGeom>
                    <a:noFill/>
                    <a:ln>
                      <a:noFill/>
                    </a:ln>
                  </pic:spPr>
                </pic:pic>
              </a:graphicData>
            </a:graphic>
          </wp:inline>
        </w:drawing>
      </w:r>
    </w:p>
    <w:p w14:paraId="79FEEF05" w14:textId="77777777" w:rsidR="00757E7C" w:rsidRDefault="00757E7C" w:rsidP="00F87928">
      <w:pPr>
        <w:pStyle w:val="ListParagraph"/>
        <w:spacing w:before="240" w:after="120" w:line="24" w:lineRule="atLeast"/>
        <w:ind w:left="1080"/>
      </w:pPr>
    </w:p>
    <w:p w14:paraId="4D32CD92" w14:textId="0223BC45" w:rsidR="00F87928" w:rsidRPr="003C020C" w:rsidRDefault="00757E7C" w:rsidP="00F87928">
      <w:pPr>
        <w:spacing w:before="240" w:after="120" w:line="24" w:lineRule="atLeast"/>
        <w:rPr>
          <w:rStyle w:val="SubtleReference"/>
        </w:rPr>
      </w:pPr>
      <w:r w:rsidRPr="003C020C">
        <w:rPr>
          <w:rStyle w:val="SubtleReference"/>
        </w:rPr>
        <w:t>Whole of Home rating image TM 2335781</w:t>
      </w:r>
    </w:p>
    <w:p w14:paraId="470F9C42" w14:textId="77777777" w:rsidR="00757E7C" w:rsidRDefault="00757E7C" w:rsidP="00D81077">
      <w:pPr>
        <w:pStyle w:val="ListParagraph"/>
        <w:spacing w:after="120" w:line="24" w:lineRule="atLeast"/>
        <w:ind w:left="993"/>
      </w:pPr>
      <w:r>
        <w:rPr>
          <w:noProof/>
        </w:rPr>
        <w:drawing>
          <wp:inline distT="0" distB="0" distL="0" distR="0" wp14:anchorId="63C21F1B" wp14:editId="29303C5B">
            <wp:extent cx="1581548" cy="1341280"/>
            <wp:effectExtent l="0" t="0" r="0" b="0"/>
            <wp:docPr id="246733869" name="Picture 246733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617068" cy="1371404"/>
                    </a:xfrm>
                    <a:prstGeom prst="rect">
                      <a:avLst/>
                    </a:prstGeom>
                  </pic:spPr>
                </pic:pic>
              </a:graphicData>
            </a:graphic>
          </wp:inline>
        </w:drawing>
      </w:r>
    </w:p>
    <w:p w14:paraId="1D643DE4" w14:textId="77777777" w:rsidR="00F87928" w:rsidRDefault="00F87928" w:rsidP="00F87928">
      <w:pPr>
        <w:pStyle w:val="ListParagraph"/>
        <w:spacing w:before="240" w:after="120" w:line="24" w:lineRule="atLeast"/>
        <w:ind w:left="993"/>
      </w:pPr>
    </w:p>
    <w:p w14:paraId="3C164B79" w14:textId="13BE5A83" w:rsidR="00090A04" w:rsidRPr="001C7FF5" w:rsidRDefault="00090A04" w:rsidP="00090A04">
      <w:pPr>
        <w:pStyle w:val="Heading2"/>
      </w:pPr>
      <w:bookmarkStart w:id="16" w:name="_Toc236408812"/>
      <w:r w:rsidRPr="001C7FF5">
        <w:t xml:space="preserve">Appendix </w:t>
      </w:r>
      <w:r>
        <w:t>B</w:t>
      </w:r>
      <w:r w:rsidRPr="001C7FF5">
        <w:t xml:space="preserve">: </w:t>
      </w:r>
      <w:r>
        <w:t>Cobranding example</w:t>
      </w:r>
      <w:bookmarkEnd w:id="16"/>
    </w:p>
    <w:p w14:paraId="08AD71FF" w14:textId="1430AA6F" w:rsidR="00757E7C" w:rsidRDefault="007A60DE" w:rsidP="00070733">
      <w:pPr>
        <w:pStyle w:val="FigureTableSource"/>
        <w:rPr>
          <w:sz w:val="22"/>
          <w:szCs w:val="22"/>
        </w:rPr>
      </w:pPr>
      <w:r w:rsidRPr="00EB57D7">
        <w:rPr>
          <w:sz w:val="22"/>
          <w:szCs w:val="22"/>
        </w:rPr>
        <w:t>The below cobrand lock up can be used by accredited assessors and organisations engaged in delivery of ratings for both existing and new homes (as per clauses 4.1 and 4.4). Accredited assessors should contact their AAO or AASP for digital design files. Others wishing to cobrand</w:t>
      </w:r>
      <w:r w:rsidR="009701B3">
        <w:rPr>
          <w:sz w:val="22"/>
          <w:szCs w:val="22"/>
        </w:rPr>
        <w:t xml:space="preserve"> </w:t>
      </w:r>
      <w:r w:rsidR="00D14C54" w:rsidRPr="00EB57D7">
        <w:rPr>
          <w:sz w:val="22"/>
          <w:szCs w:val="22"/>
        </w:rPr>
        <w:t>must contact the NatHERS Administrator.</w:t>
      </w:r>
    </w:p>
    <w:p w14:paraId="4C2980EB" w14:textId="77777777" w:rsidR="009701B3" w:rsidRPr="00EB57D7" w:rsidRDefault="009701B3" w:rsidP="00070733">
      <w:pPr>
        <w:pStyle w:val="FigureTableSource"/>
        <w:rPr>
          <w:sz w:val="22"/>
          <w:szCs w:val="22"/>
        </w:rPr>
      </w:pPr>
    </w:p>
    <w:p w14:paraId="5D0AC675" w14:textId="07D23285" w:rsidR="00070733" w:rsidRPr="009701B3" w:rsidRDefault="009701B3" w:rsidP="00070733">
      <w:pPr>
        <w:pStyle w:val="FigureTableSource"/>
        <w:rPr>
          <w:sz w:val="22"/>
          <w:szCs w:val="22"/>
        </w:rPr>
      </w:pPr>
      <w:r w:rsidRPr="009701B3">
        <w:rPr>
          <w:noProof/>
          <w:sz w:val="22"/>
          <w:szCs w:val="22"/>
        </w:rPr>
        <w:drawing>
          <wp:anchor distT="0" distB="0" distL="114300" distR="114300" simplePos="0" relativeHeight="251658240" behindDoc="0" locked="0" layoutInCell="1" allowOverlap="1" wp14:anchorId="25E8BEC2" wp14:editId="6CEAD2EB">
            <wp:simplePos x="0" y="0"/>
            <wp:positionH relativeFrom="column">
              <wp:posOffset>0</wp:posOffset>
            </wp:positionH>
            <wp:positionV relativeFrom="paragraph">
              <wp:posOffset>149860</wp:posOffset>
            </wp:positionV>
            <wp:extent cx="3499200" cy="1335600"/>
            <wp:effectExtent l="0" t="0" r="6350" b="0"/>
            <wp:wrapTopAndBottom/>
            <wp:docPr id="53457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499200" cy="1335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6864A2" w14:textId="66A85D7A" w:rsidR="002429CB" w:rsidRPr="002429CB" w:rsidRDefault="002429CB" w:rsidP="002429CB">
      <w:pPr>
        <w:pStyle w:val="Heading2"/>
      </w:pPr>
      <w:bookmarkStart w:id="17" w:name="_Toc236408813"/>
      <w:r w:rsidRPr="002429CB">
        <w:t>Appendix C</w:t>
      </w:r>
      <w:r>
        <w:t xml:space="preserve">: </w:t>
      </w:r>
      <w:r w:rsidRPr="002429CB">
        <w:t>Indicative examples of disclaimers</w:t>
      </w:r>
      <w:bookmarkEnd w:id="17"/>
    </w:p>
    <w:p w14:paraId="09E97572" w14:textId="3CA79EBD" w:rsidR="002429CB" w:rsidRDefault="002429CB" w:rsidP="002429CB">
      <w:pPr>
        <w:spacing w:after="240" w:line="24" w:lineRule="atLeast"/>
      </w:pPr>
      <w:r>
        <w:t>For reference only. Users of Trade Marks are responsible for ensuring their disclaimer meets requirements set out in these Guidelines.</w:t>
      </w:r>
    </w:p>
    <w:p w14:paraId="5D908F76" w14:textId="7E1A2B4D" w:rsidR="0020575C" w:rsidRPr="00875111" w:rsidRDefault="0020575C" w:rsidP="009E4DAB">
      <w:pPr>
        <w:spacing w:after="60" w:line="276" w:lineRule="auto"/>
        <w:rPr>
          <w:i/>
          <w:iCs/>
        </w:rPr>
      </w:pPr>
      <w:r w:rsidRPr="00875111">
        <w:rPr>
          <w:i/>
          <w:iCs/>
        </w:rPr>
        <w:t xml:space="preserve">For a </w:t>
      </w:r>
      <w:r w:rsidR="005F7A8E">
        <w:rPr>
          <w:b/>
          <w:bCs/>
          <w:i/>
          <w:iCs/>
        </w:rPr>
        <w:t>D</w:t>
      </w:r>
      <w:r w:rsidR="005F54F9" w:rsidRPr="00860467">
        <w:rPr>
          <w:b/>
          <w:bCs/>
          <w:i/>
          <w:iCs/>
        </w:rPr>
        <w:t xml:space="preserve">isclosure </w:t>
      </w:r>
      <w:r w:rsidR="005F7A8E">
        <w:rPr>
          <w:b/>
          <w:bCs/>
          <w:i/>
          <w:iCs/>
        </w:rPr>
        <w:t>P</w:t>
      </w:r>
      <w:r w:rsidR="005F54F9" w:rsidRPr="00860467">
        <w:rPr>
          <w:b/>
          <w:bCs/>
          <w:i/>
          <w:iCs/>
        </w:rPr>
        <w:t>artner</w:t>
      </w:r>
      <w:r w:rsidR="001400EA">
        <w:rPr>
          <w:i/>
          <w:iCs/>
        </w:rPr>
        <w:t xml:space="preserve"> </w:t>
      </w:r>
      <w:r w:rsidR="00860467">
        <w:rPr>
          <w:i/>
          <w:iCs/>
        </w:rPr>
        <w:t xml:space="preserve">such as </w:t>
      </w:r>
      <w:r w:rsidR="00505A43">
        <w:rPr>
          <w:i/>
          <w:iCs/>
        </w:rPr>
        <w:t xml:space="preserve">banks and other </w:t>
      </w:r>
      <w:r w:rsidRPr="00875111">
        <w:rPr>
          <w:i/>
          <w:iCs/>
        </w:rPr>
        <w:t>financial institution</w:t>
      </w:r>
      <w:r w:rsidR="00860467">
        <w:rPr>
          <w:i/>
          <w:iCs/>
        </w:rPr>
        <w:t xml:space="preserve">s and </w:t>
      </w:r>
      <w:r w:rsidRPr="00875111">
        <w:rPr>
          <w:i/>
          <w:iCs/>
        </w:rPr>
        <w:t xml:space="preserve">real estate </w:t>
      </w:r>
      <w:r>
        <w:rPr>
          <w:i/>
          <w:iCs/>
        </w:rPr>
        <w:t>professional</w:t>
      </w:r>
      <w:r w:rsidR="00860467">
        <w:rPr>
          <w:i/>
          <w:iCs/>
        </w:rPr>
        <w:t>s</w:t>
      </w:r>
      <w:r w:rsidRPr="00875111">
        <w:rPr>
          <w:i/>
          <w:iCs/>
        </w:rPr>
        <w:t>:</w:t>
      </w:r>
    </w:p>
    <w:p w14:paraId="0DDC9004" w14:textId="1AC6067B" w:rsidR="0020575C" w:rsidRPr="009E4DAB" w:rsidRDefault="0020575C" w:rsidP="0020575C">
      <w:pPr>
        <w:pStyle w:val="ListParagraph"/>
        <w:spacing w:after="120" w:line="276" w:lineRule="auto"/>
        <w:ind w:left="360"/>
        <w:contextualSpacing w:val="0"/>
        <w:rPr>
          <w:sz w:val="20"/>
          <w:szCs w:val="16"/>
        </w:rPr>
      </w:pPr>
      <w:r w:rsidRPr="009E4DAB">
        <w:rPr>
          <w:sz w:val="20"/>
          <w:szCs w:val="16"/>
        </w:rPr>
        <w:t xml:space="preserve">‘Permission to use the Home Energy Rating and Nationwide House Energy Rating Scheme (NatHERS) trade marks has been granted to </w:t>
      </w:r>
      <w:r w:rsidRPr="009E4DAB">
        <w:rPr>
          <w:color w:val="939617" w:themeColor="background2" w:themeShade="80"/>
          <w:sz w:val="20"/>
          <w:szCs w:val="16"/>
        </w:rPr>
        <w:t>&lt;organisation&gt;</w:t>
      </w:r>
      <w:r w:rsidRPr="009E4DAB">
        <w:rPr>
          <w:sz w:val="20"/>
          <w:szCs w:val="16"/>
        </w:rPr>
        <w:t xml:space="preserve"> for the purpose of </w:t>
      </w:r>
      <w:r w:rsidR="00B95A61">
        <w:rPr>
          <w:sz w:val="20"/>
          <w:szCs w:val="16"/>
        </w:rPr>
        <w:t>supporting discl</w:t>
      </w:r>
      <w:r w:rsidR="000A332D">
        <w:rPr>
          <w:sz w:val="20"/>
          <w:szCs w:val="16"/>
        </w:rPr>
        <w:t xml:space="preserve">osure of </w:t>
      </w:r>
      <w:r w:rsidRPr="009E4DAB">
        <w:rPr>
          <w:sz w:val="20"/>
          <w:szCs w:val="16"/>
        </w:rPr>
        <w:t>Home Energy Rating</w:t>
      </w:r>
      <w:r w:rsidR="00B95A61">
        <w:rPr>
          <w:sz w:val="20"/>
          <w:szCs w:val="16"/>
        </w:rPr>
        <w:t>s</w:t>
      </w:r>
      <w:r w:rsidRPr="009E4DAB">
        <w:rPr>
          <w:sz w:val="20"/>
          <w:szCs w:val="16"/>
        </w:rPr>
        <w:t xml:space="preserve">. </w:t>
      </w:r>
      <w:r w:rsidRPr="009E4DAB">
        <w:rPr>
          <w:color w:val="939617" w:themeColor="background2" w:themeShade="80"/>
          <w:sz w:val="20"/>
          <w:szCs w:val="16"/>
        </w:rPr>
        <w:t>&lt;Organisation&gt;</w:t>
      </w:r>
      <w:r w:rsidRPr="009E4DAB">
        <w:rPr>
          <w:sz w:val="20"/>
          <w:szCs w:val="16"/>
        </w:rPr>
        <w:t xml:space="preserve"> and its </w:t>
      </w:r>
      <w:r w:rsidRPr="009E4DAB">
        <w:rPr>
          <w:sz w:val="20"/>
          <w:szCs w:val="16"/>
        </w:rPr>
        <w:lastRenderedPageBreak/>
        <w:t xml:space="preserve">services has no direct affiliation with NatHERS. More information on Home Energy Ratings at </w:t>
      </w:r>
      <w:hyperlink r:id="rId50" w:history="1">
        <w:r w:rsidRPr="009E4DAB">
          <w:rPr>
            <w:rStyle w:val="Hyperlink"/>
            <w:sz w:val="20"/>
            <w:szCs w:val="16"/>
          </w:rPr>
          <w:t>www.homeenergyrating.gov.au</w:t>
        </w:r>
      </w:hyperlink>
      <w:r w:rsidRPr="009E4DAB">
        <w:rPr>
          <w:sz w:val="20"/>
          <w:szCs w:val="16"/>
        </w:rPr>
        <w:t>’.</w:t>
      </w:r>
    </w:p>
    <w:p w14:paraId="5C4B3AAE" w14:textId="77777777" w:rsidR="002429CB" w:rsidRPr="00853925" w:rsidRDefault="002429CB" w:rsidP="009E4DAB">
      <w:pPr>
        <w:spacing w:after="60" w:line="276" w:lineRule="auto"/>
        <w:rPr>
          <w:i/>
          <w:iCs/>
        </w:rPr>
      </w:pPr>
      <w:r w:rsidRPr="00853925">
        <w:rPr>
          <w:i/>
          <w:iCs/>
        </w:rPr>
        <w:t xml:space="preserve">For an assessor accredited to provide Home Energy Ratings for </w:t>
      </w:r>
      <w:r w:rsidRPr="00126E5E">
        <w:rPr>
          <w:b/>
          <w:bCs/>
          <w:i/>
          <w:iCs/>
        </w:rPr>
        <w:t>existing homes</w:t>
      </w:r>
    </w:p>
    <w:p w14:paraId="4D16FBC1" w14:textId="4E25FBB4" w:rsidR="002429CB" w:rsidRPr="009E4DAB" w:rsidRDefault="002429CB" w:rsidP="002429CB">
      <w:pPr>
        <w:pStyle w:val="ListParagraph"/>
        <w:spacing w:after="120" w:line="276" w:lineRule="auto"/>
        <w:ind w:left="360"/>
        <w:contextualSpacing w:val="0"/>
        <w:rPr>
          <w:sz w:val="20"/>
          <w:szCs w:val="16"/>
        </w:rPr>
      </w:pPr>
      <w:r w:rsidRPr="009E4DAB">
        <w:rPr>
          <w:sz w:val="20"/>
          <w:szCs w:val="16"/>
        </w:rPr>
        <w:t xml:space="preserve">‘Permission to use the Home Energy Rating and Nationwide House Energy Rating Scheme (NatHERS) trade marks has been granted to </w:t>
      </w:r>
      <w:r w:rsidRPr="009E4DAB">
        <w:rPr>
          <w:color w:val="939617" w:themeColor="background2" w:themeShade="80"/>
          <w:sz w:val="20"/>
          <w:szCs w:val="16"/>
        </w:rPr>
        <w:t>&lt;organisation&gt;</w:t>
      </w:r>
      <w:r w:rsidRPr="009E4DAB">
        <w:rPr>
          <w:sz w:val="20"/>
          <w:szCs w:val="16"/>
        </w:rPr>
        <w:t xml:space="preserve"> for the purpose of offering Home Energy Rating assessments for existing homes. </w:t>
      </w:r>
      <w:r w:rsidRPr="009E4DAB">
        <w:rPr>
          <w:color w:val="939617" w:themeColor="background2" w:themeShade="80"/>
          <w:sz w:val="20"/>
          <w:szCs w:val="16"/>
        </w:rPr>
        <w:t>&lt;Organisation&gt;</w:t>
      </w:r>
      <w:r w:rsidRPr="009E4DAB">
        <w:rPr>
          <w:sz w:val="20"/>
          <w:szCs w:val="16"/>
        </w:rPr>
        <w:t xml:space="preserve"> and its services has no direct affiliation with NatHERS. More information on </w:t>
      </w:r>
      <w:r w:rsidR="00DC623E" w:rsidRPr="009E4DAB">
        <w:rPr>
          <w:sz w:val="20"/>
          <w:szCs w:val="16"/>
        </w:rPr>
        <w:t xml:space="preserve">Home Energy Ratings </w:t>
      </w:r>
      <w:r w:rsidRPr="009E4DAB">
        <w:rPr>
          <w:sz w:val="20"/>
          <w:szCs w:val="16"/>
        </w:rPr>
        <w:t xml:space="preserve">at </w:t>
      </w:r>
      <w:hyperlink r:id="rId51" w:history="1">
        <w:r w:rsidRPr="009E4DAB">
          <w:rPr>
            <w:rStyle w:val="Hyperlink"/>
            <w:sz w:val="20"/>
            <w:szCs w:val="16"/>
          </w:rPr>
          <w:t>www.homeenergyrating.gov.au</w:t>
        </w:r>
      </w:hyperlink>
      <w:r w:rsidRPr="009E4DAB">
        <w:rPr>
          <w:sz w:val="20"/>
          <w:szCs w:val="16"/>
        </w:rPr>
        <w:t>’.</w:t>
      </w:r>
    </w:p>
    <w:p w14:paraId="05C4ED17" w14:textId="5A98F3C0" w:rsidR="002429CB" w:rsidRPr="00853925" w:rsidRDefault="002429CB" w:rsidP="009E4DAB">
      <w:pPr>
        <w:spacing w:after="60" w:line="276" w:lineRule="auto"/>
        <w:rPr>
          <w:i/>
          <w:iCs/>
        </w:rPr>
      </w:pPr>
      <w:r w:rsidRPr="00853925">
        <w:rPr>
          <w:i/>
          <w:iCs/>
        </w:rPr>
        <w:t xml:space="preserve">For </w:t>
      </w:r>
      <w:r w:rsidR="00AB6023">
        <w:rPr>
          <w:i/>
          <w:iCs/>
        </w:rPr>
        <w:t xml:space="preserve">an </w:t>
      </w:r>
      <w:r w:rsidR="00AB6023" w:rsidRPr="00853925">
        <w:rPr>
          <w:i/>
          <w:iCs/>
        </w:rPr>
        <w:t>assessor</w:t>
      </w:r>
      <w:r w:rsidR="00AB6023">
        <w:rPr>
          <w:i/>
          <w:iCs/>
        </w:rPr>
        <w:t xml:space="preserve"> </w:t>
      </w:r>
      <w:r>
        <w:rPr>
          <w:i/>
          <w:iCs/>
        </w:rPr>
        <w:t xml:space="preserve">accredited </w:t>
      </w:r>
      <w:r w:rsidR="00AB6023">
        <w:rPr>
          <w:i/>
          <w:iCs/>
        </w:rPr>
        <w:t>to p</w:t>
      </w:r>
      <w:r w:rsidRPr="00853925">
        <w:rPr>
          <w:i/>
          <w:iCs/>
        </w:rPr>
        <w:t>rovid</w:t>
      </w:r>
      <w:r w:rsidR="00AB6023">
        <w:rPr>
          <w:i/>
          <w:iCs/>
        </w:rPr>
        <w:t>e</w:t>
      </w:r>
      <w:r w:rsidRPr="00853925">
        <w:rPr>
          <w:i/>
          <w:iCs/>
        </w:rPr>
        <w:t xml:space="preserve"> </w:t>
      </w:r>
      <w:r w:rsidR="007D7510" w:rsidRPr="00853925">
        <w:rPr>
          <w:i/>
          <w:iCs/>
        </w:rPr>
        <w:t xml:space="preserve">Home Energy Ratings </w:t>
      </w:r>
      <w:r w:rsidR="007D7510">
        <w:rPr>
          <w:i/>
          <w:iCs/>
        </w:rPr>
        <w:t>(</w:t>
      </w:r>
      <w:r w:rsidRPr="00853925">
        <w:rPr>
          <w:i/>
          <w:iCs/>
        </w:rPr>
        <w:t>NatHERS</w:t>
      </w:r>
      <w:r w:rsidR="007D7510">
        <w:rPr>
          <w:i/>
          <w:iCs/>
        </w:rPr>
        <w:t>)</w:t>
      </w:r>
      <w:r w:rsidRPr="00853925">
        <w:rPr>
          <w:i/>
          <w:iCs/>
        </w:rPr>
        <w:t xml:space="preserve"> for </w:t>
      </w:r>
      <w:r w:rsidRPr="00126E5E">
        <w:rPr>
          <w:b/>
          <w:bCs/>
          <w:i/>
          <w:iCs/>
        </w:rPr>
        <w:t>new homes</w:t>
      </w:r>
    </w:p>
    <w:p w14:paraId="6EC833E4" w14:textId="7F881109" w:rsidR="002429CB" w:rsidRPr="009E4DAB" w:rsidRDefault="002429CB" w:rsidP="002429CB">
      <w:pPr>
        <w:pStyle w:val="ListParagraph"/>
        <w:spacing w:after="120" w:line="276" w:lineRule="auto"/>
        <w:ind w:left="360"/>
        <w:contextualSpacing w:val="0"/>
        <w:rPr>
          <w:sz w:val="20"/>
          <w:szCs w:val="16"/>
        </w:rPr>
      </w:pPr>
      <w:r w:rsidRPr="009E4DAB">
        <w:rPr>
          <w:sz w:val="20"/>
          <w:szCs w:val="16"/>
        </w:rPr>
        <w:t xml:space="preserve">‘Permission to use the Home Energy Rating and Nationwide House Energy Rating Scheme (NatHERS) trade marks has been granted to </w:t>
      </w:r>
      <w:r w:rsidRPr="009E4DAB">
        <w:rPr>
          <w:color w:val="939617" w:themeColor="background2" w:themeShade="80"/>
          <w:sz w:val="20"/>
          <w:szCs w:val="16"/>
        </w:rPr>
        <w:t>&lt;organisation&gt;</w:t>
      </w:r>
      <w:r w:rsidRPr="009E4DAB">
        <w:rPr>
          <w:sz w:val="20"/>
          <w:szCs w:val="16"/>
        </w:rPr>
        <w:t xml:space="preserve"> for the purpose of offering </w:t>
      </w:r>
      <w:r w:rsidR="000360DA" w:rsidRPr="009E4DAB">
        <w:rPr>
          <w:sz w:val="20"/>
          <w:szCs w:val="16"/>
        </w:rPr>
        <w:t>Home Energy Rating (</w:t>
      </w:r>
      <w:r w:rsidRPr="009E4DAB">
        <w:rPr>
          <w:sz w:val="20"/>
          <w:szCs w:val="16"/>
        </w:rPr>
        <w:t>NatHERS</w:t>
      </w:r>
      <w:r w:rsidR="000360DA" w:rsidRPr="009E4DAB">
        <w:rPr>
          <w:sz w:val="20"/>
          <w:szCs w:val="16"/>
        </w:rPr>
        <w:t>)</w:t>
      </w:r>
      <w:r w:rsidRPr="009E4DAB">
        <w:rPr>
          <w:sz w:val="20"/>
          <w:szCs w:val="16"/>
        </w:rPr>
        <w:t xml:space="preserve"> assessments for new homes. </w:t>
      </w:r>
      <w:r w:rsidRPr="009E4DAB">
        <w:rPr>
          <w:color w:val="939617" w:themeColor="background2" w:themeShade="80"/>
          <w:sz w:val="20"/>
          <w:szCs w:val="16"/>
        </w:rPr>
        <w:t>&lt;Organisation&gt;</w:t>
      </w:r>
      <w:r w:rsidRPr="009E4DAB">
        <w:rPr>
          <w:sz w:val="20"/>
          <w:szCs w:val="16"/>
        </w:rPr>
        <w:t xml:space="preserve"> and its services has no direct affiliation with NatHERS. More information on </w:t>
      </w:r>
      <w:r w:rsidR="00DC623E" w:rsidRPr="009E4DAB">
        <w:rPr>
          <w:sz w:val="20"/>
          <w:szCs w:val="16"/>
        </w:rPr>
        <w:t xml:space="preserve">Home Energy Ratings </w:t>
      </w:r>
      <w:r w:rsidRPr="009E4DAB">
        <w:rPr>
          <w:sz w:val="20"/>
          <w:szCs w:val="16"/>
        </w:rPr>
        <w:t xml:space="preserve">at </w:t>
      </w:r>
      <w:hyperlink r:id="rId52" w:history="1">
        <w:r w:rsidRPr="009E4DAB">
          <w:rPr>
            <w:rStyle w:val="Hyperlink"/>
            <w:sz w:val="20"/>
            <w:szCs w:val="16"/>
          </w:rPr>
          <w:t>www.homeenergyrating.gov.au</w:t>
        </w:r>
      </w:hyperlink>
      <w:r w:rsidRPr="009E4DAB">
        <w:rPr>
          <w:sz w:val="20"/>
          <w:szCs w:val="16"/>
        </w:rPr>
        <w:t>’.</w:t>
      </w:r>
    </w:p>
    <w:p w14:paraId="552BE789" w14:textId="77777777" w:rsidR="00AB6023" w:rsidRPr="00875111" w:rsidRDefault="00AB6023" w:rsidP="009E4DAB">
      <w:pPr>
        <w:spacing w:after="60" w:line="276" w:lineRule="auto"/>
        <w:rPr>
          <w:i/>
          <w:iCs/>
        </w:rPr>
      </w:pPr>
      <w:r w:rsidRPr="00875111">
        <w:rPr>
          <w:i/>
          <w:iCs/>
        </w:rPr>
        <w:t xml:space="preserve">For an assessor accredited to provide assessments for </w:t>
      </w:r>
      <w:r w:rsidRPr="00126E5E">
        <w:rPr>
          <w:b/>
          <w:bCs/>
          <w:i/>
          <w:iCs/>
        </w:rPr>
        <w:t>both existing and new homes</w:t>
      </w:r>
      <w:r w:rsidRPr="00875111">
        <w:rPr>
          <w:i/>
          <w:iCs/>
        </w:rPr>
        <w:t>:</w:t>
      </w:r>
    </w:p>
    <w:p w14:paraId="105E5707" w14:textId="77777777" w:rsidR="00AB6023" w:rsidRPr="009E4DAB" w:rsidRDefault="00AB6023" w:rsidP="00AB6023">
      <w:pPr>
        <w:pStyle w:val="ListParagraph"/>
        <w:spacing w:after="120" w:line="276" w:lineRule="auto"/>
        <w:ind w:left="360"/>
        <w:contextualSpacing w:val="0"/>
        <w:rPr>
          <w:sz w:val="20"/>
          <w:szCs w:val="16"/>
        </w:rPr>
      </w:pPr>
      <w:r w:rsidRPr="009E4DAB">
        <w:rPr>
          <w:sz w:val="20"/>
          <w:szCs w:val="16"/>
        </w:rPr>
        <w:t xml:space="preserve">‘Permission to use the Home Energy Rating and Nationwide House Energy Rating Scheme (NatHERS) trade marks has been granted to </w:t>
      </w:r>
      <w:r w:rsidRPr="009E4DAB">
        <w:rPr>
          <w:color w:val="939617" w:themeColor="background2" w:themeShade="80"/>
          <w:sz w:val="20"/>
          <w:szCs w:val="16"/>
        </w:rPr>
        <w:t>&lt;organisation&gt;</w:t>
      </w:r>
      <w:r w:rsidRPr="009E4DAB">
        <w:rPr>
          <w:sz w:val="20"/>
          <w:szCs w:val="16"/>
        </w:rPr>
        <w:t xml:space="preserve"> for the purpose of offering Home Energy Rating assessments for existing homes and Home Energy Rating (NatHERS) ratings for new homes. </w:t>
      </w:r>
      <w:r w:rsidRPr="009E4DAB">
        <w:rPr>
          <w:color w:val="939617" w:themeColor="background2" w:themeShade="80"/>
          <w:sz w:val="20"/>
          <w:szCs w:val="16"/>
        </w:rPr>
        <w:t>&lt;Organisation&gt;</w:t>
      </w:r>
      <w:r w:rsidRPr="009E4DAB">
        <w:rPr>
          <w:sz w:val="20"/>
          <w:szCs w:val="16"/>
        </w:rPr>
        <w:t xml:space="preserve"> and its services has no direct affiliation with NatHERS. More information on Home Energy Ratings at </w:t>
      </w:r>
      <w:hyperlink r:id="rId53" w:history="1">
        <w:r w:rsidRPr="009E4DAB">
          <w:rPr>
            <w:rStyle w:val="Hyperlink"/>
            <w:sz w:val="20"/>
            <w:szCs w:val="16"/>
          </w:rPr>
          <w:t>www.homeenergyrating.gov.au</w:t>
        </w:r>
      </w:hyperlink>
      <w:r w:rsidRPr="009E4DAB">
        <w:rPr>
          <w:sz w:val="20"/>
          <w:szCs w:val="16"/>
        </w:rPr>
        <w:t>’.</w:t>
      </w:r>
    </w:p>
    <w:sectPr w:rsidR="00AB6023" w:rsidRPr="009E4DAB" w:rsidSect="00125C59">
      <w:pgSz w:w="11906" w:h="16838"/>
      <w:pgMar w:top="1985"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EDA24" w14:textId="77777777" w:rsidR="003C22E2" w:rsidRDefault="003C22E2" w:rsidP="00981854">
      <w:r>
        <w:separator/>
      </w:r>
    </w:p>
  </w:endnote>
  <w:endnote w:type="continuationSeparator" w:id="0">
    <w:p w14:paraId="335A4A2C" w14:textId="77777777" w:rsidR="003C22E2" w:rsidRDefault="003C22E2" w:rsidP="00981854">
      <w:r>
        <w:continuationSeparator/>
      </w:r>
    </w:p>
  </w:endnote>
  <w:endnote w:type="continuationNotice" w:id="1">
    <w:p w14:paraId="026F0F83" w14:textId="77777777" w:rsidR="003C22E2" w:rsidRDefault="003C22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FA89" w14:textId="77777777" w:rsidR="00011D08" w:rsidRDefault="00011D08" w:rsidP="00981854">
    <w:pPr>
      <w:pStyle w:val="Footer"/>
    </w:pPr>
    <w:r>
      <w:rPr>
        <w:noProof/>
      </w:rPr>
      <mc:AlternateContent>
        <mc:Choice Requires="wps">
          <w:drawing>
            <wp:anchor distT="0" distB="0" distL="0" distR="0" simplePos="0" relativeHeight="251658241" behindDoc="0" locked="0" layoutInCell="1" allowOverlap="1" wp14:anchorId="5DBD61EE" wp14:editId="7865CBBC">
              <wp:simplePos x="635" y="635"/>
              <wp:positionH relativeFrom="page">
                <wp:align>center</wp:align>
              </wp:positionH>
              <wp:positionV relativeFrom="page">
                <wp:align>bottom</wp:align>
              </wp:positionV>
              <wp:extent cx="551815" cy="391160"/>
              <wp:effectExtent l="0" t="0" r="635" b="0"/>
              <wp:wrapNone/>
              <wp:docPr id="136858806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C651D50"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DBD61EE" id="_x0000_t202" coordsize="21600,21600" o:spt="202" path="m,l,21600r21600,l21600,xe">
              <v:stroke joinstyle="miter"/>
              <v:path gradientshapeok="t" o:connecttype="rect"/>
            </v:shapetype>
            <v:shape id="Text Box 6" o:spid="_x0000_s1027" type="#_x0000_t202" alt="OFFICIAL" style="position:absolute;margin-left:0;margin-top:0;width:43.45pt;height:30.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0C651D50" w14:textId="77777777" w:rsidR="00011D08" w:rsidRPr="00011D08" w:rsidRDefault="00011D08" w:rsidP="00981854">
                    <w:pPr>
                      <w:rPr>
                        <w:noProof/>
                      </w:rPr>
                    </w:pPr>
                    <w:r w:rsidRPr="00011D08">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C7D4" w14:textId="77777777" w:rsidR="00125C59" w:rsidRPr="009D643E" w:rsidRDefault="00125C59" w:rsidP="00125C59">
    <w:pPr>
      <w:spacing w:before="100" w:beforeAutospacing="1" w:after="0"/>
      <w:jc w:val="center"/>
      <w:rPr>
        <w:noProof/>
      </w:rPr>
    </w:pPr>
    <w:r w:rsidRPr="009D643E">
      <w:fldChar w:fldCharType="begin"/>
    </w:r>
    <w:r w:rsidRPr="009D643E">
      <w:instrText xml:space="preserve"> PAGE   \* MERGEFORMAT </w:instrText>
    </w:r>
    <w:r w:rsidRPr="009D643E">
      <w:fldChar w:fldCharType="separate"/>
    </w:r>
    <w:r>
      <w:t>2</w:t>
    </w:r>
    <w:r w:rsidRPr="009D643E">
      <w:rPr>
        <w:noProof/>
      </w:rPr>
      <w:fldChar w:fldCharType="end"/>
    </w:r>
  </w:p>
  <w:p w14:paraId="5EAFEA9A" w14:textId="77777777" w:rsidR="003005E1" w:rsidRPr="000D1289" w:rsidRDefault="00125C59" w:rsidP="00125C59">
    <w:pPr>
      <w:spacing w:after="0"/>
      <w:jc w:val="center"/>
      <w:rPr>
        <w:noProof/>
        <w:color w:val="ED0000"/>
      </w:rPr>
    </w:pPr>
    <w:r w:rsidRPr="000D1289">
      <w:rPr>
        <w:noProof/>
        <w:color w:val="ED0000"/>
      </w:rPr>
      <w:t>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57EB9" w14:textId="77777777" w:rsidR="003C22E2" w:rsidRDefault="003C22E2" w:rsidP="00981854">
      <w:r>
        <w:separator/>
      </w:r>
    </w:p>
  </w:footnote>
  <w:footnote w:type="continuationSeparator" w:id="0">
    <w:p w14:paraId="3FAE6334" w14:textId="77777777" w:rsidR="003C22E2" w:rsidRDefault="003C22E2" w:rsidP="00981854">
      <w:r>
        <w:continuationSeparator/>
      </w:r>
    </w:p>
  </w:footnote>
  <w:footnote w:type="continuationNotice" w:id="1">
    <w:p w14:paraId="1B2067D8" w14:textId="77777777" w:rsidR="003C22E2" w:rsidRDefault="003C22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421D" w14:textId="77777777" w:rsidR="00011D08" w:rsidRDefault="00011D08" w:rsidP="00981854">
    <w:pPr>
      <w:pStyle w:val="Header"/>
    </w:pPr>
    <w:r>
      <w:rPr>
        <w:noProof/>
      </w:rPr>
      <mc:AlternateContent>
        <mc:Choice Requires="wps">
          <w:drawing>
            <wp:anchor distT="0" distB="0" distL="0" distR="0" simplePos="0" relativeHeight="251658240" behindDoc="0" locked="0" layoutInCell="1" allowOverlap="1" wp14:anchorId="6D71B36F" wp14:editId="5B9A3499">
              <wp:simplePos x="635" y="635"/>
              <wp:positionH relativeFrom="page">
                <wp:align>center</wp:align>
              </wp:positionH>
              <wp:positionV relativeFrom="page">
                <wp:align>top</wp:align>
              </wp:positionV>
              <wp:extent cx="551815" cy="391160"/>
              <wp:effectExtent l="0" t="0" r="635" b="8890"/>
              <wp:wrapNone/>
              <wp:docPr id="13608497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CCE90BA"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6D71B36F" id="_x0000_t202" coordsize="21600,21600" o:spt="202" path="m,l,21600r21600,l21600,xe">
              <v:stroke joinstyle="miter"/>
              <v:path gradientshapeok="t" o:connecttype="rect"/>
            </v:shapetype>
            <v:shape id="Text Box 3" o:spid="_x0000_s1026" type="#_x0000_t202" alt="OFFICIAL" style="position:absolute;margin-left:0;margin-top:0;width:43.45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1CCE90BA" w14:textId="77777777" w:rsidR="00011D08" w:rsidRPr="00011D08" w:rsidRDefault="00011D08" w:rsidP="00981854">
                    <w:pPr>
                      <w:rPr>
                        <w:noProof/>
                      </w:rPr>
                    </w:pPr>
                    <w:r w:rsidRPr="00011D08">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FFD0" w14:textId="77777777" w:rsidR="00125C59" w:rsidRPr="000D1289" w:rsidRDefault="00125C59" w:rsidP="00125C59">
    <w:pPr>
      <w:spacing w:before="100" w:beforeAutospacing="1" w:after="0"/>
      <w:jc w:val="center"/>
      <w:rPr>
        <w:noProof/>
        <w:color w:val="ED0000"/>
      </w:rPr>
    </w:pPr>
    <w:r w:rsidRPr="000D1289">
      <w:rPr>
        <w:noProof/>
        <w:color w:val="ED0000"/>
      </w:rPr>
      <w:t>OFFICIAL</w:t>
    </w:r>
  </w:p>
  <w:p w14:paraId="20A57527" w14:textId="554BA67C" w:rsidR="00011D08" w:rsidRPr="00195DC9" w:rsidRDefault="00516C60" w:rsidP="00125C59">
    <w:pPr>
      <w:pStyle w:val="Header"/>
      <w:jc w:val="center"/>
    </w:pPr>
    <w:r>
      <w:t>NatHERS Trade Mark Guidelines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EFBBB" w14:textId="77777777" w:rsidR="00125C59" w:rsidRDefault="00125C59">
    <w:pPr>
      <w:pStyle w:val="Header"/>
    </w:pPr>
    <w:r>
      <w:rPr>
        <w:noProof/>
      </w:rPr>
      <w:drawing>
        <wp:anchor distT="0" distB="0" distL="114300" distR="114300" simplePos="0" relativeHeight="251658244" behindDoc="0" locked="0" layoutInCell="1" allowOverlap="1" wp14:anchorId="6830EF7D" wp14:editId="2A9CA828">
          <wp:simplePos x="0" y="0"/>
          <wp:positionH relativeFrom="column">
            <wp:posOffset>822589</wp:posOffset>
          </wp:positionH>
          <wp:positionV relativeFrom="paragraph">
            <wp:posOffset>1342102</wp:posOffset>
          </wp:positionV>
          <wp:extent cx="4859655" cy="4859655"/>
          <wp:effectExtent l="0" t="0" r="0" b="0"/>
          <wp:wrapNone/>
          <wp:docPr id="183390859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0859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1" locked="0" layoutInCell="1" allowOverlap="1" wp14:anchorId="5A835DCE" wp14:editId="4563BDA7">
          <wp:simplePos x="0" y="0"/>
          <wp:positionH relativeFrom="column">
            <wp:posOffset>-175260</wp:posOffset>
          </wp:positionH>
          <wp:positionV relativeFrom="paragraph">
            <wp:posOffset>3175</wp:posOffset>
          </wp:positionV>
          <wp:extent cx="2701290" cy="1031240"/>
          <wp:effectExtent l="0" t="0" r="0" b="0"/>
          <wp:wrapNone/>
          <wp:docPr id="686347707" name="Picture 3" descr="Home Energy Rating logo and Nationwide House Energy Rating Scheme logo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47707" name="Picture 3" descr="Home Energy Rating logo and Nationwide House Energy Rating Scheme logo side by side"/>
                  <pic:cNvPicPr/>
                </pic:nvPicPr>
                <pic:blipFill>
                  <a:blip r:embed="rId2">
                    <a:extLst>
                      <a:ext uri="{28A0092B-C50C-407E-A947-70E740481C1C}">
                        <a14:useLocalDpi xmlns:a14="http://schemas.microsoft.com/office/drawing/2010/main" val="0"/>
                      </a:ext>
                    </a:extLst>
                  </a:blip>
                  <a:stretch>
                    <a:fillRect/>
                  </a:stretch>
                </pic:blipFill>
                <pic:spPr>
                  <a:xfrm>
                    <a:off x="0" y="0"/>
                    <a:ext cx="2701290" cy="103124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2" behindDoc="1" locked="0" layoutInCell="1" allowOverlap="1" wp14:anchorId="39D93309" wp14:editId="4B861834">
              <wp:simplePos x="0" y="0"/>
              <wp:positionH relativeFrom="column">
                <wp:posOffset>-551927</wp:posOffset>
              </wp:positionH>
              <wp:positionV relativeFrom="paragraph">
                <wp:posOffset>-301625</wp:posOffset>
              </wp:positionV>
              <wp:extent cx="7580630" cy="10751185"/>
              <wp:effectExtent l="0" t="0" r="1270" b="5715"/>
              <wp:wrapNone/>
              <wp:docPr id="1100282128" name="Rectangle 1"/>
              <wp:cNvGraphicFramePr/>
              <a:graphic xmlns:a="http://schemas.openxmlformats.org/drawingml/2006/main">
                <a:graphicData uri="http://schemas.microsoft.com/office/word/2010/wordprocessingShape">
                  <wps:wsp>
                    <wps:cNvSpPr/>
                    <wps:spPr>
                      <a:xfrm>
                        <a:off x="0" y="0"/>
                        <a:ext cx="7580630" cy="10751185"/>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1981B93" id="Rectangle 1" o:spid="_x0000_s1026" style="position:absolute;margin-left:-43.45pt;margin-top:-23.75pt;width:596.9pt;height:846.5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" fillcolor="#9ad9e7 [3205]"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C86"/>
    <w:multiLevelType w:val="hybridMultilevel"/>
    <w:tmpl w:val="BFF0CAB8"/>
    <w:lvl w:ilvl="0" w:tplc="A3242D78">
      <w:start w:val="1"/>
      <w:numFmt w:val="bullet"/>
      <w:lvlText w:val=""/>
      <w:lvlJc w:val="left"/>
      <w:pPr>
        <w:ind w:left="720" w:hanging="360"/>
      </w:pPr>
      <w:rPr>
        <w:rFonts w:ascii="Symbol" w:hAnsi="Symbol"/>
      </w:rPr>
    </w:lvl>
    <w:lvl w:ilvl="1" w:tplc="C3F28FE4">
      <w:start w:val="1"/>
      <w:numFmt w:val="bullet"/>
      <w:lvlText w:val=""/>
      <w:lvlJc w:val="left"/>
      <w:pPr>
        <w:ind w:left="720" w:hanging="360"/>
      </w:pPr>
      <w:rPr>
        <w:rFonts w:ascii="Symbol" w:hAnsi="Symbol"/>
      </w:rPr>
    </w:lvl>
    <w:lvl w:ilvl="2" w:tplc="C57015F8">
      <w:start w:val="1"/>
      <w:numFmt w:val="bullet"/>
      <w:lvlText w:val=""/>
      <w:lvlJc w:val="left"/>
      <w:pPr>
        <w:ind w:left="720" w:hanging="360"/>
      </w:pPr>
      <w:rPr>
        <w:rFonts w:ascii="Symbol" w:hAnsi="Symbol"/>
      </w:rPr>
    </w:lvl>
    <w:lvl w:ilvl="3" w:tplc="3976CA1A">
      <w:start w:val="1"/>
      <w:numFmt w:val="bullet"/>
      <w:lvlText w:val=""/>
      <w:lvlJc w:val="left"/>
      <w:pPr>
        <w:ind w:left="720" w:hanging="360"/>
      </w:pPr>
      <w:rPr>
        <w:rFonts w:ascii="Symbol" w:hAnsi="Symbol"/>
      </w:rPr>
    </w:lvl>
    <w:lvl w:ilvl="4" w:tplc="069E4512">
      <w:start w:val="1"/>
      <w:numFmt w:val="bullet"/>
      <w:lvlText w:val=""/>
      <w:lvlJc w:val="left"/>
      <w:pPr>
        <w:ind w:left="720" w:hanging="360"/>
      </w:pPr>
      <w:rPr>
        <w:rFonts w:ascii="Symbol" w:hAnsi="Symbol"/>
      </w:rPr>
    </w:lvl>
    <w:lvl w:ilvl="5" w:tplc="1F3A3B38">
      <w:start w:val="1"/>
      <w:numFmt w:val="bullet"/>
      <w:lvlText w:val=""/>
      <w:lvlJc w:val="left"/>
      <w:pPr>
        <w:ind w:left="720" w:hanging="360"/>
      </w:pPr>
      <w:rPr>
        <w:rFonts w:ascii="Symbol" w:hAnsi="Symbol"/>
      </w:rPr>
    </w:lvl>
    <w:lvl w:ilvl="6" w:tplc="50D8F20A">
      <w:start w:val="1"/>
      <w:numFmt w:val="bullet"/>
      <w:lvlText w:val=""/>
      <w:lvlJc w:val="left"/>
      <w:pPr>
        <w:ind w:left="720" w:hanging="360"/>
      </w:pPr>
      <w:rPr>
        <w:rFonts w:ascii="Symbol" w:hAnsi="Symbol"/>
      </w:rPr>
    </w:lvl>
    <w:lvl w:ilvl="7" w:tplc="FF8AEFCC">
      <w:start w:val="1"/>
      <w:numFmt w:val="bullet"/>
      <w:lvlText w:val=""/>
      <w:lvlJc w:val="left"/>
      <w:pPr>
        <w:ind w:left="720" w:hanging="360"/>
      </w:pPr>
      <w:rPr>
        <w:rFonts w:ascii="Symbol" w:hAnsi="Symbol"/>
      </w:rPr>
    </w:lvl>
    <w:lvl w:ilvl="8" w:tplc="051A3A02">
      <w:start w:val="1"/>
      <w:numFmt w:val="bullet"/>
      <w:lvlText w:val=""/>
      <w:lvlJc w:val="left"/>
      <w:pPr>
        <w:ind w:left="720" w:hanging="360"/>
      </w:pPr>
      <w:rPr>
        <w:rFonts w:ascii="Symbol" w:hAnsi="Symbol"/>
      </w:rPr>
    </w:lvl>
  </w:abstractNum>
  <w:abstractNum w:abstractNumId="1" w15:restartNumberingAfterBreak="0">
    <w:nsid w:val="069411A7"/>
    <w:multiLevelType w:val="multilevel"/>
    <w:tmpl w:val="ECEE0E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6D535D"/>
    <w:multiLevelType w:val="multilevel"/>
    <w:tmpl w:val="9BB4EA80"/>
    <w:lvl w:ilvl="0">
      <w:start w:val="1"/>
      <w:numFmt w:val="bullet"/>
      <w:lvlText w:val=""/>
      <w:lvlJc w:val="left"/>
      <w:pPr>
        <w:ind w:left="927" w:hanging="360"/>
      </w:pPr>
      <w:rPr>
        <w:rFonts w:ascii="Symbol" w:hAnsi="Symbol" w:hint="default"/>
      </w:rPr>
    </w:lvl>
    <w:lvl w:ilvl="1">
      <w:start w:val="1"/>
      <w:numFmt w:val="none"/>
      <w:lvlText w:val="3.1"/>
      <w:lvlJc w:val="left"/>
      <w:pPr>
        <w:ind w:left="927" w:hanging="360"/>
      </w:pPr>
      <w:rPr>
        <w:rFonts w:hint="default"/>
      </w:rPr>
    </w:lvl>
    <w:lvl w:ilvl="2">
      <w:start w:val="1"/>
      <w:numFmt w:val="decimal"/>
      <w:lvlText w:val="3%2.1.1"/>
      <w:lvlJc w:val="left"/>
      <w:pPr>
        <w:ind w:left="1855"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4" w15:restartNumberingAfterBreak="0">
    <w:nsid w:val="11A21AC8"/>
    <w:multiLevelType w:val="hybridMultilevel"/>
    <w:tmpl w:val="DCA2F7CA"/>
    <w:lvl w:ilvl="0" w:tplc="0C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288288A"/>
    <w:multiLevelType w:val="hybridMultilevel"/>
    <w:tmpl w:val="D856EE84"/>
    <w:lvl w:ilvl="0" w:tplc="8592A82A">
      <w:start w:val="1"/>
      <w:numFmt w:val="decimal"/>
      <w:pStyle w:val="Table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EED2048"/>
    <w:multiLevelType w:val="hybridMultilevel"/>
    <w:tmpl w:val="B5761436"/>
    <w:lvl w:ilvl="0" w:tplc="C59C9522">
      <w:start w:val="1"/>
      <w:numFmt w:val="bullet"/>
      <w:pStyle w:val="TableBulletL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26B0C5D"/>
    <w:multiLevelType w:val="multilevel"/>
    <w:tmpl w:val="2D4C2126"/>
    <w:lvl w:ilvl="0">
      <w:start w:val="1"/>
      <w:numFmt w:val="bullet"/>
      <w:lvlText w:val=""/>
      <w:lvlJc w:val="left"/>
      <w:pPr>
        <w:ind w:left="927" w:hanging="360"/>
      </w:pPr>
      <w:rPr>
        <w:rFonts w:ascii="Symbol" w:hAnsi="Symbol"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007" w:hanging="1440"/>
      </w:pPr>
      <w:rPr>
        <w:rFonts w:hint="default"/>
      </w:rPr>
    </w:lvl>
  </w:abstractNum>
  <w:abstractNum w:abstractNumId="8" w15:restartNumberingAfterBreak="0">
    <w:nsid w:val="243C545F"/>
    <w:multiLevelType w:val="multilevel"/>
    <w:tmpl w:val="AB8CCCA4"/>
    <w:lvl w:ilvl="0">
      <w:start w:val="1"/>
      <w:numFmt w:val="decimal"/>
      <w:lvlText w:val="%1"/>
      <w:lvlJc w:val="left"/>
      <w:pPr>
        <w:ind w:left="360" w:hanging="36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24274E"/>
    <w:multiLevelType w:val="hybridMultilevel"/>
    <w:tmpl w:val="4D0C521A"/>
    <w:lvl w:ilvl="0" w:tplc="2BE65F3C">
      <w:start w:val="1"/>
      <w:numFmt w:val="bullet"/>
      <w:pStyle w:val="Table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ABF203F"/>
    <w:multiLevelType w:val="multilevel"/>
    <w:tmpl w:val="6EAA115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D30034"/>
    <w:multiLevelType w:val="multilevel"/>
    <w:tmpl w:val="2D4C2126"/>
    <w:lvl w:ilvl="0">
      <w:start w:val="1"/>
      <w:numFmt w:val="bullet"/>
      <w:lvlText w:val=""/>
      <w:lvlJc w:val="left"/>
      <w:pPr>
        <w:ind w:left="927" w:hanging="360"/>
      </w:pPr>
      <w:rPr>
        <w:rFonts w:ascii="Symbol" w:hAnsi="Symbol"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007" w:hanging="1440"/>
      </w:pPr>
      <w:rPr>
        <w:rFonts w:hint="default"/>
      </w:rPr>
    </w:lvl>
  </w:abstractNum>
  <w:abstractNum w:abstractNumId="12" w15:restartNumberingAfterBreak="0">
    <w:nsid w:val="3687123A"/>
    <w:multiLevelType w:val="hybridMultilevel"/>
    <w:tmpl w:val="CE1CA9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663ED4"/>
    <w:multiLevelType w:val="multilevel"/>
    <w:tmpl w:val="2E280EC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1A17197"/>
    <w:multiLevelType w:val="multilevel"/>
    <w:tmpl w:val="2D4C2126"/>
    <w:lvl w:ilvl="0">
      <w:start w:val="1"/>
      <w:numFmt w:val="bullet"/>
      <w:lvlText w:val=""/>
      <w:lvlJc w:val="left"/>
      <w:pPr>
        <w:ind w:left="927" w:hanging="360"/>
      </w:pPr>
      <w:rPr>
        <w:rFonts w:ascii="Symbol" w:hAnsi="Symbol"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007" w:hanging="1440"/>
      </w:pPr>
      <w:rPr>
        <w:rFonts w:hint="default"/>
      </w:rPr>
    </w:lvl>
  </w:abstractNum>
  <w:abstractNum w:abstractNumId="15" w15:restartNumberingAfterBreak="0">
    <w:nsid w:val="451630D6"/>
    <w:multiLevelType w:val="multilevel"/>
    <w:tmpl w:val="2D4C2126"/>
    <w:lvl w:ilvl="0">
      <w:start w:val="1"/>
      <w:numFmt w:val="bullet"/>
      <w:lvlText w:val=""/>
      <w:lvlJc w:val="left"/>
      <w:pPr>
        <w:ind w:left="927" w:hanging="360"/>
      </w:pPr>
      <w:rPr>
        <w:rFonts w:ascii="Symbol" w:hAnsi="Symbol"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007" w:hanging="1440"/>
      </w:pPr>
      <w:rPr>
        <w:rFonts w:hint="default"/>
      </w:rPr>
    </w:lvl>
  </w:abstractNum>
  <w:abstractNum w:abstractNumId="16" w15:restartNumberingAfterBreak="0">
    <w:nsid w:val="45A21AC7"/>
    <w:multiLevelType w:val="multilevel"/>
    <w:tmpl w:val="982C7104"/>
    <w:lvl w:ilvl="0">
      <w:start w:val="2"/>
      <w:numFmt w:val="decimal"/>
      <w:lvlText w:val="%1"/>
      <w:lvlJc w:val="left"/>
      <w:pPr>
        <w:ind w:left="360" w:hanging="360"/>
      </w:pPr>
      <w:rPr>
        <w:rFonts w:hint="default"/>
      </w:rPr>
    </w:lvl>
    <w:lvl w:ilvl="1">
      <w:start w:val="1"/>
      <w:numFmt w:val="none"/>
      <w:lvlText w:val="3.1"/>
      <w:lvlJc w:val="left"/>
      <w:pPr>
        <w:ind w:left="360" w:hanging="360"/>
      </w:pPr>
      <w:rPr>
        <w:rFonts w:hint="default"/>
      </w:rPr>
    </w:lvl>
    <w:lvl w:ilvl="2">
      <w:start w:val="1"/>
      <w:numFmt w:val="bullet"/>
      <w:lvlText w:val=""/>
      <w:lvlJc w:val="left"/>
      <w:pPr>
        <w:ind w:left="928"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AA30AE3"/>
    <w:multiLevelType w:val="hybridMultilevel"/>
    <w:tmpl w:val="C8481322"/>
    <w:lvl w:ilvl="0" w:tplc="D49E5518">
      <w:start w:val="1"/>
      <w:numFmt w:val="lowerLetter"/>
      <w:pStyle w:val="ListL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B095CB4"/>
    <w:multiLevelType w:val="multilevel"/>
    <w:tmpl w:val="5B92698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B176751"/>
    <w:multiLevelType w:val="multilevel"/>
    <w:tmpl w:val="9BD6F42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56A71A37"/>
    <w:multiLevelType w:val="hybridMultilevel"/>
    <w:tmpl w:val="D5F48938"/>
    <w:lvl w:ilvl="0" w:tplc="FAA67252">
      <w:start w:val="1"/>
      <w:numFmt w:val="bullet"/>
      <w:pStyle w:val="BulletL2"/>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21" w15:restartNumberingAfterBreak="0">
    <w:nsid w:val="61183309"/>
    <w:multiLevelType w:val="hybridMultilevel"/>
    <w:tmpl w:val="25662BB8"/>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2" w15:restartNumberingAfterBreak="0">
    <w:nsid w:val="65D9733D"/>
    <w:multiLevelType w:val="hybridMultilevel"/>
    <w:tmpl w:val="67664ED6"/>
    <w:lvl w:ilvl="0" w:tplc="F4BEB380">
      <w:start w:val="1"/>
      <w:numFmt w:val="decimal"/>
      <w:lvlText w:val="%1."/>
      <w:lvlJc w:val="left"/>
      <w:pPr>
        <w:ind w:left="1740" w:hanging="360"/>
      </w:pPr>
    </w:lvl>
    <w:lvl w:ilvl="1" w:tplc="D128A412">
      <w:start w:val="1"/>
      <w:numFmt w:val="decimal"/>
      <w:lvlText w:val="%2."/>
      <w:lvlJc w:val="left"/>
      <w:pPr>
        <w:ind w:left="1740" w:hanging="360"/>
      </w:pPr>
    </w:lvl>
    <w:lvl w:ilvl="2" w:tplc="D9E01CCC">
      <w:start w:val="1"/>
      <w:numFmt w:val="decimal"/>
      <w:lvlText w:val="%3."/>
      <w:lvlJc w:val="left"/>
      <w:pPr>
        <w:ind w:left="1740" w:hanging="360"/>
      </w:pPr>
    </w:lvl>
    <w:lvl w:ilvl="3" w:tplc="036829BA">
      <w:start w:val="1"/>
      <w:numFmt w:val="decimal"/>
      <w:lvlText w:val="%4."/>
      <w:lvlJc w:val="left"/>
      <w:pPr>
        <w:ind w:left="1740" w:hanging="360"/>
      </w:pPr>
    </w:lvl>
    <w:lvl w:ilvl="4" w:tplc="442E2F60">
      <w:start w:val="1"/>
      <w:numFmt w:val="decimal"/>
      <w:lvlText w:val="%5."/>
      <w:lvlJc w:val="left"/>
      <w:pPr>
        <w:ind w:left="1740" w:hanging="360"/>
      </w:pPr>
    </w:lvl>
    <w:lvl w:ilvl="5" w:tplc="C9EE6322">
      <w:start w:val="1"/>
      <w:numFmt w:val="decimal"/>
      <w:lvlText w:val="%6."/>
      <w:lvlJc w:val="left"/>
      <w:pPr>
        <w:ind w:left="1740" w:hanging="360"/>
      </w:pPr>
    </w:lvl>
    <w:lvl w:ilvl="6" w:tplc="8E1AEF5C">
      <w:start w:val="1"/>
      <w:numFmt w:val="decimal"/>
      <w:lvlText w:val="%7."/>
      <w:lvlJc w:val="left"/>
      <w:pPr>
        <w:ind w:left="1740" w:hanging="360"/>
      </w:pPr>
    </w:lvl>
    <w:lvl w:ilvl="7" w:tplc="4ABA1148">
      <w:start w:val="1"/>
      <w:numFmt w:val="decimal"/>
      <w:lvlText w:val="%8."/>
      <w:lvlJc w:val="left"/>
      <w:pPr>
        <w:ind w:left="1740" w:hanging="360"/>
      </w:pPr>
    </w:lvl>
    <w:lvl w:ilvl="8" w:tplc="79D8DC36">
      <w:start w:val="1"/>
      <w:numFmt w:val="decimal"/>
      <w:lvlText w:val="%9."/>
      <w:lvlJc w:val="left"/>
      <w:pPr>
        <w:ind w:left="1740" w:hanging="360"/>
      </w:pPr>
    </w:lvl>
  </w:abstractNum>
  <w:abstractNum w:abstractNumId="23" w15:restartNumberingAfterBreak="0">
    <w:nsid w:val="6B4E5B06"/>
    <w:multiLevelType w:val="hybridMultilevel"/>
    <w:tmpl w:val="9EAEEB34"/>
    <w:lvl w:ilvl="0" w:tplc="0C00C3C0">
      <w:start w:val="1"/>
      <w:numFmt w:val="decimal"/>
      <w:pStyle w:val="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6CE2770D"/>
    <w:multiLevelType w:val="hybridMultilevel"/>
    <w:tmpl w:val="16146A4C"/>
    <w:lvl w:ilvl="0" w:tplc="4DB8F5D0">
      <w:start w:val="1"/>
      <w:numFmt w:val="lowerRoman"/>
      <w:pStyle w:val="ListL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2823FED"/>
    <w:multiLevelType w:val="multilevel"/>
    <w:tmpl w:val="2D4C2126"/>
    <w:lvl w:ilvl="0">
      <w:start w:val="1"/>
      <w:numFmt w:val="bullet"/>
      <w:lvlText w:val=""/>
      <w:lvlJc w:val="left"/>
      <w:pPr>
        <w:ind w:left="927" w:hanging="360"/>
      </w:pPr>
      <w:rPr>
        <w:rFonts w:ascii="Symbol" w:hAnsi="Symbol" w:hint="default"/>
        <w:color w:val="auto"/>
        <w:sz w:val="22"/>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007" w:hanging="1440"/>
      </w:pPr>
      <w:rPr>
        <w:rFonts w:hint="default"/>
      </w:rPr>
    </w:lvl>
  </w:abstractNum>
  <w:abstractNum w:abstractNumId="26" w15:restartNumberingAfterBreak="0">
    <w:nsid w:val="78BC1290"/>
    <w:multiLevelType w:val="multilevel"/>
    <w:tmpl w:val="9BB4EA80"/>
    <w:lvl w:ilvl="0">
      <w:start w:val="1"/>
      <w:numFmt w:val="bullet"/>
      <w:lvlText w:val=""/>
      <w:lvlJc w:val="left"/>
      <w:pPr>
        <w:ind w:left="927" w:hanging="360"/>
      </w:pPr>
      <w:rPr>
        <w:rFonts w:ascii="Symbol" w:hAnsi="Symbol" w:hint="default"/>
      </w:rPr>
    </w:lvl>
    <w:lvl w:ilvl="1">
      <w:start w:val="1"/>
      <w:numFmt w:val="none"/>
      <w:lvlText w:val="3.1"/>
      <w:lvlJc w:val="left"/>
      <w:pPr>
        <w:ind w:left="927" w:hanging="360"/>
      </w:pPr>
      <w:rPr>
        <w:rFonts w:hint="default"/>
      </w:rPr>
    </w:lvl>
    <w:lvl w:ilvl="2">
      <w:start w:val="1"/>
      <w:numFmt w:val="decimal"/>
      <w:lvlText w:val="3%2.1.1"/>
      <w:lvlJc w:val="left"/>
      <w:pPr>
        <w:ind w:left="1855"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27" w15:restartNumberingAfterBreak="0">
    <w:nsid w:val="799755BA"/>
    <w:multiLevelType w:val="multilevel"/>
    <w:tmpl w:val="913AEEEE"/>
    <w:lvl w:ilvl="0">
      <w:start w:val="1"/>
      <w:numFmt w:val="bullet"/>
      <w:lvlText w:val=""/>
      <w:lvlJc w:val="left"/>
      <w:pPr>
        <w:ind w:left="927" w:hanging="360"/>
      </w:pPr>
      <w:rPr>
        <w:rFonts w:ascii="Symbol" w:hAnsi="Symbol" w:hint="default"/>
      </w:rPr>
    </w:lvl>
    <w:lvl w:ilvl="1">
      <w:start w:val="1"/>
      <w:numFmt w:val="none"/>
      <w:lvlText w:val="3.1"/>
      <w:lvlJc w:val="left"/>
      <w:pPr>
        <w:ind w:left="927" w:hanging="360"/>
      </w:pPr>
      <w:rPr>
        <w:rFonts w:hint="default"/>
      </w:rPr>
    </w:lvl>
    <w:lvl w:ilvl="2">
      <w:start w:val="1"/>
      <w:numFmt w:val="decimal"/>
      <w:lvlText w:val="3%2.1.1"/>
      <w:lvlJc w:val="left"/>
      <w:pPr>
        <w:ind w:left="1855"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28" w15:restartNumberingAfterBreak="0">
    <w:nsid w:val="7E14088E"/>
    <w:multiLevelType w:val="multilevel"/>
    <w:tmpl w:val="53E26D90"/>
    <w:lvl w:ilvl="0">
      <w:start w:val="2"/>
      <w:numFmt w:val="decimal"/>
      <w:lvlText w:val="%1"/>
      <w:lvlJc w:val="left"/>
      <w:pPr>
        <w:ind w:left="360" w:hanging="360"/>
      </w:pPr>
      <w:rPr>
        <w:rFonts w:hint="default"/>
      </w:rPr>
    </w:lvl>
    <w:lvl w:ilvl="1">
      <w:start w:val="1"/>
      <w:numFmt w:val="none"/>
      <w:lvlText w:val="3.1"/>
      <w:lvlJc w:val="left"/>
      <w:pPr>
        <w:ind w:left="360" w:hanging="360"/>
      </w:pPr>
      <w:rPr>
        <w:rFonts w:hint="default"/>
      </w:rPr>
    </w:lvl>
    <w:lvl w:ilvl="2">
      <w:start w:val="1"/>
      <w:numFmt w:val="decimal"/>
      <w:lvlText w:val="3%2.1.1"/>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E235296"/>
    <w:multiLevelType w:val="multilevel"/>
    <w:tmpl w:val="913AEEEE"/>
    <w:lvl w:ilvl="0">
      <w:start w:val="1"/>
      <w:numFmt w:val="bullet"/>
      <w:lvlText w:val=""/>
      <w:lvlJc w:val="left"/>
      <w:pPr>
        <w:ind w:left="927" w:hanging="360"/>
      </w:pPr>
      <w:rPr>
        <w:rFonts w:ascii="Symbol" w:hAnsi="Symbol" w:hint="default"/>
      </w:rPr>
    </w:lvl>
    <w:lvl w:ilvl="1">
      <w:start w:val="1"/>
      <w:numFmt w:val="none"/>
      <w:lvlText w:val="3.1"/>
      <w:lvlJc w:val="left"/>
      <w:pPr>
        <w:ind w:left="927" w:hanging="360"/>
      </w:pPr>
      <w:rPr>
        <w:rFonts w:hint="default"/>
      </w:rPr>
    </w:lvl>
    <w:lvl w:ilvl="2">
      <w:start w:val="1"/>
      <w:numFmt w:val="decimal"/>
      <w:lvlText w:val="3%2.1.1"/>
      <w:lvlJc w:val="left"/>
      <w:pPr>
        <w:ind w:left="1855" w:hanging="720"/>
      </w:pPr>
      <w:rPr>
        <w:rFonts w:hint="default"/>
      </w:rPr>
    </w:lvl>
    <w:lvl w:ilvl="3">
      <w:start w:val="1"/>
      <w:numFmt w:val="decimal"/>
      <w:lvlText w:val="%1.%2.%3.%4"/>
      <w:lvlJc w:val="left"/>
      <w:pPr>
        <w:ind w:left="1287"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1647" w:hanging="1080"/>
      </w:pPr>
      <w:rPr>
        <w:rFonts w:hint="default"/>
      </w:rPr>
    </w:lvl>
    <w:lvl w:ilvl="6">
      <w:start w:val="1"/>
      <w:numFmt w:val="decimal"/>
      <w:lvlText w:val="%1.%2.%3.%4.%5.%6.%7"/>
      <w:lvlJc w:val="left"/>
      <w:pPr>
        <w:ind w:left="2007" w:hanging="1440"/>
      </w:pPr>
      <w:rPr>
        <w:rFonts w:hint="default"/>
      </w:rPr>
    </w:lvl>
    <w:lvl w:ilvl="7">
      <w:start w:val="1"/>
      <w:numFmt w:val="decimal"/>
      <w:lvlText w:val="%1.%2.%3.%4.%5.%6.%7.%8"/>
      <w:lvlJc w:val="left"/>
      <w:pPr>
        <w:ind w:left="2007" w:hanging="1440"/>
      </w:pPr>
      <w:rPr>
        <w:rFonts w:hint="default"/>
      </w:rPr>
    </w:lvl>
    <w:lvl w:ilvl="8">
      <w:start w:val="1"/>
      <w:numFmt w:val="decimal"/>
      <w:lvlText w:val="%1.%2.%3.%4.%5.%6.%7.%8.%9"/>
      <w:lvlJc w:val="left"/>
      <w:pPr>
        <w:ind w:left="2367" w:hanging="1800"/>
      </w:pPr>
      <w:rPr>
        <w:rFonts w:hint="default"/>
      </w:rPr>
    </w:lvl>
  </w:abstractNum>
  <w:abstractNum w:abstractNumId="30" w15:restartNumberingAfterBreak="0">
    <w:nsid w:val="7E8D2D57"/>
    <w:multiLevelType w:val="hybridMultilevel"/>
    <w:tmpl w:val="2918E2A0"/>
    <w:lvl w:ilvl="0" w:tplc="55CE5086">
      <w:start w:val="1"/>
      <w:numFmt w:val="lowerRoman"/>
      <w:pStyle w:val="TableListL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54073229">
    <w:abstractNumId w:val="9"/>
  </w:num>
  <w:num w:numId="2" w16cid:durableId="353000279">
    <w:abstractNumId w:val="23"/>
  </w:num>
  <w:num w:numId="3" w16cid:durableId="2042045937">
    <w:abstractNumId w:val="17"/>
  </w:num>
  <w:num w:numId="4" w16cid:durableId="1923566496">
    <w:abstractNumId w:val="24"/>
  </w:num>
  <w:num w:numId="5" w16cid:durableId="1089037225">
    <w:abstractNumId w:val="2"/>
  </w:num>
  <w:num w:numId="6" w16cid:durableId="299699245">
    <w:abstractNumId w:val="20"/>
  </w:num>
  <w:num w:numId="7" w16cid:durableId="977691164">
    <w:abstractNumId w:val="6"/>
  </w:num>
  <w:num w:numId="8" w16cid:durableId="2049986638">
    <w:abstractNumId w:val="5"/>
  </w:num>
  <w:num w:numId="9" w16cid:durableId="1387729036">
    <w:abstractNumId w:val="30"/>
  </w:num>
  <w:num w:numId="10" w16cid:durableId="409692946">
    <w:abstractNumId w:val="8"/>
  </w:num>
  <w:num w:numId="11" w16cid:durableId="1503201922">
    <w:abstractNumId w:val="3"/>
  </w:num>
  <w:num w:numId="12" w16cid:durableId="274484717">
    <w:abstractNumId w:val="12"/>
  </w:num>
  <w:num w:numId="13" w16cid:durableId="950867558">
    <w:abstractNumId w:val="28"/>
    <w:lvlOverride w:ilvl="0">
      <w:lvl w:ilvl="0">
        <w:start w:val="2"/>
        <w:numFmt w:val="decimal"/>
        <w:lvlText w:val="%1"/>
        <w:lvlJc w:val="left"/>
        <w:pPr>
          <w:ind w:left="360" w:hanging="360"/>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1288" w:hanging="720"/>
        </w:pPr>
        <w:rPr>
          <w:rFonts w:hint="default"/>
          <w:color w:val="auto"/>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4" w16cid:durableId="939945897">
    <w:abstractNumId w:val="26"/>
  </w:num>
  <w:num w:numId="15" w16cid:durableId="294943760">
    <w:abstractNumId w:val="29"/>
  </w:num>
  <w:num w:numId="16" w16cid:durableId="1922251352">
    <w:abstractNumId w:val="27"/>
  </w:num>
  <w:num w:numId="17" w16cid:durableId="102383427">
    <w:abstractNumId w:val="10"/>
  </w:num>
  <w:num w:numId="18" w16cid:durableId="1426268775">
    <w:abstractNumId w:val="25"/>
  </w:num>
  <w:num w:numId="19" w16cid:durableId="1248542247">
    <w:abstractNumId w:val="19"/>
  </w:num>
  <w:num w:numId="20" w16cid:durableId="537359974">
    <w:abstractNumId w:val="1"/>
  </w:num>
  <w:num w:numId="21" w16cid:durableId="1669821399">
    <w:abstractNumId w:val="13"/>
  </w:num>
  <w:num w:numId="22" w16cid:durableId="1496460720">
    <w:abstractNumId w:val="18"/>
  </w:num>
  <w:num w:numId="23" w16cid:durableId="1903639501">
    <w:abstractNumId w:val="7"/>
  </w:num>
  <w:num w:numId="24" w16cid:durableId="48577398">
    <w:abstractNumId w:val="16"/>
  </w:num>
  <w:num w:numId="25" w16cid:durableId="302853915">
    <w:abstractNumId w:val="21"/>
  </w:num>
  <w:num w:numId="26" w16cid:durableId="780876195">
    <w:abstractNumId w:val="4"/>
  </w:num>
  <w:num w:numId="27" w16cid:durableId="1978604716">
    <w:abstractNumId w:val="11"/>
  </w:num>
  <w:num w:numId="28" w16cid:durableId="1755086387">
    <w:abstractNumId w:val="15"/>
  </w:num>
  <w:num w:numId="29" w16cid:durableId="1162431704">
    <w:abstractNumId w:val="14"/>
  </w:num>
  <w:num w:numId="30" w16cid:durableId="1415128776">
    <w:abstractNumId w:val="22"/>
  </w:num>
  <w:num w:numId="31" w16cid:durableId="1718241611">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oNotTrackMoves/>
  <w:doNotTrackFormatting/>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4CA"/>
    <w:rsid w:val="000011B8"/>
    <w:rsid w:val="00002406"/>
    <w:rsid w:val="00002721"/>
    <w:rsid w:val="00004A5C"/>
    <w:rsid w:val="00004EC3"/>
    <w:rsid w:val="000055D3"/>
    <w:rsid w:val="00005D9F"/>
    <w:rsid w:val="00005E91"/>
    <w:rsid w:val="000067FE"/>
    <w:rsid w:val="0000680E"/>
    <w:rsid w:val="00007541"/>
    <w:rsid w:val="000079E2"/>
    <w:rsid w:val="000107A6"/>
    <w:rsid w:val="000119E8"/>
    <w:rsid w:val="00011AAC"/>
    <w:rsid w:val="00011D08"/>
    <w:rsid w:val="000121B3"/>
    <w:rsid w:val="00013B03"/>
    <w:rsid w:val="00014A67"/>
    <w:rsid w:val="00015589"/>
    <w:rsid w:val="000249C1"/>
    <w:rsid w:val="0002620C"/>
    <w:rsid w:val="0002621C"/>
    <w:rsid w:val="0002675F"/>
    <w:rsid w:val="0002688B"/>
    <w:rsid w:val="000277BE"/>
    <w:rsid w:val="00027D86"/>
    <w:rsid w:val="0003143B"/>
    <w:rsid w:val="00031870"/>
    <w:rsid w:val="0003209E"/>
    <w:rsid w:val="0003284B"/>
    <w:rsid w:val="000328D7"/>
    <w:rsid w:val="0003322A"/>
    <w:rsid w:val="00033739"/>
    <w:rsid w:val="00034481"/>
    <w:rsid w:val="00035F55"/>
    <w:rsid w:val="000360DA"/>
    <w:rsid w:val="00036F0E"/>
    <w:rsid w:val="000376DD"/>
    <w:rsid w:val="000405E4"/>
    <w:rsid w:val="00040A94"/>
    <w:rsid w:val="00040B2C"/>
    <w:rsid w:val="00042574"/>
    <w:rsid w:val="0004272D"/>
    <w:rsid w:val="00043658"/>
    <w:rsid w:val="00043CBD"/>
    <w:rsid w:val="000447EA"/>
    <w:rsid w:val="00047563"/>
    <w:rsid w:val="000478E5"/>
    <w:rsid w:val="00047C56"/>
    <w:rsid w:val="00050684"/>
    <w:rsid w:val="00052764"/>
    <w:rsid w:val="00054E11"/>
    <w:rsid w:val="00055537"/>
    <w:rsid w:val="00055AEF"/>
    <w:rsid w:val="00056317"/>
    <w:rsid w:val="00056781"/>
    <w:rsid w:val="000571C0"/>
    <w:rsid w:val="00057FB4"/>
    <w:rsid w:val="0006070A"/>
    <w:rsid w:val="00063457"/>
    <w:rsid w:val="00063557"/>
    <w:rsid w:val="000640D2"/>
    <w:rsid w:val="00064A93"/>
    <w:rsid w:val="00065260"/>
    <w:rsid w:val="00065AA1"/>
    <w:rsid w:val="00067332"/>
    <w:rsid w:val="000675D8"/>
    <w:rsid w:val="00070733"/>
    <w:rsid w:val="00070952"/>
    <w:rsid w:val="00070BDB"/>
    <w:rsid w:val="00072AF4"/>
    <w:rsid w:val="00072C9D"/>
    <w:rsid w:val="00073421"/>
    <w:rsid w:val="0007441A"/>
    <w:rsid w:val="0007473B"/>
    <w:rsid w:val="00075C0C"/>
    <w:rsid w:val="00076C94"/>
    <w:rsid w:val="000804DF"/>
    <w:rsid w:val="0008131C"/>
    <w:rsid w:val="00083482"/>
    <w:rsid w:val="00083704"/>
    <w:rsid w:val="000846B7"/>
    <w:rsid w:val="000849F6"/>
    <w:rsid w:val="000853A8"/>
    <w:rsid w:val="000857AD"/>
    <w:rsid w:val="00085A81"/>
    <w:rsid w:val="000869FE"/>
    <w:rsid w:val="0009035E"/>
    <w:rsid w:val="00090A04"/>
    <w:rsid w:val="00091B6B"/>
    <w:rsid w:val="00092D36"/>
    <w:rsid w:val="000931D8"/>
    <w:rsid w:val="00093BD4"/>
    <w:rsid w:val="00093C03"/>
    <w:rsid w:val="00094A11"/>
    <w:rsid w:val="00095E2D"/>
    <w:rsid w:val="00096B1A"/>
    <w:rsid w:val="000979B9"/>
    <w:rsid w:val="00097EFB"/>
    <w:rsid w:val="000A0B24"/>
    <w:rsid w:val="000A11CC"/>
    <w:rsid w:val="000A332D"/>
    <w:rsid w:val="000A3880"/>
    <w:rsid w:val="000A3F19"/>
    <w:rsid w:val="000A462D"/>
    <w:rsid w:val="000A4AE1"/>
    <w:rsid w:val="000A78B3"/>
    <w:rsid w:val="000B0355"/>
    <w:rsid w:val="000B0B02"/>
    <w:rsid w:val="000B0CC1"/>
    <w:rsid w:val="000B17BD"/>
    <w:rsid w:val="000B1E80"/>
    <w:rsid w:val="000B2C86"/>
    <w:rsid w:val="000B2FCD"/>
    <w:rsid w:val="000B4501"/>
    <w:rsid w:val="000B46C1"/>
    <w:rsid w:val="000B62EB"/>
    <w:rsid w:val="000C1299"/>
    <w:rsid w:val="000C53BE"/>
    <w:rsid w:val="000C6483"/>
    <w:rsid w:val="000C77DA"/>
    <w:rsid w:val="000D1289"/>
    <w:rsid w:val="000D18D3"/>
    <w:rsid w:val="000D2BBA"/>
    <w:rsid w:val="000D59D2"/>
    <w:rsid w:val="000D6104"/>
    <w:rsid w:val="000D64AF"/>
    <w:rsid w:val="000E255C"/>
    <w:rsid w:val="000E3310"/>
    <w:rsid w:val="000E36EC"/>
    <w:rsid w:val="000E4F95"/>
    <w:rsid w:val="000E68BD"/>
    <w:rsid w:val="000E7418"/>
    <w:rsid w:val="000F0589"/>
    <w:rsid w:val="000F168D"/>
    <w:rsid w:val="000F5948"/>
    <w:rsid w:val="00101D51"/>
    <w:rsid w:val="00102BA3"/>
    <w:rsid w:val="001033CF"/>
    <w:rsid w:val="00104144"/>
    <w:rsid w:val="001074EE"/>
    <w:rsid w:val="0011098E"/>
    <w:rsid w:val="00110BD5"/>
    <w:rsid w:val="00110E5D"/>
    <w:rsid w:val="00111812"/>
    <w:rsid w:val="00112471"/>
    <w:rsid w:val="001134EA"/>
    <w:rsid w:val="00113E87"/>
    <w:rsid w:val="0011595A"/>
    <w:rsid w:val="00116C87"/>
    <w:rsid w:val="00117227"/>
    <w:rsid w:val="00120C83"/>
    <w:rsid w:val="00121CD1"/>
    <w:rsid w:val="00121DA9"/>
    <w:rsid w:val="001227DE"/>
    <w:rsid w:val="00125333"/>
    <w:rsid w:val="0012565D"/>
    <w:rsid w:val="00125C59"/>
    <w:rsid w:val="00125F99"/>
    <w:rsid w:val="0012617B"/>
    <w:rsid w:val="00126267"/>
    <w:rsid w:val="001264E6"/>
    <w:rsid w:val="001307EE"/>
    <w:rsid w:val="00130D11"/>
    <w:rsid w:val="001345C9"/>
    <w:rsid w:val="00135F5D"/>
    <w:rsid w:val="001363D9"/>
    <w:rsid w:val="001367D3"/>
    <w:rsid w:val="00136AF5"/>
    <w:rsid w:val="00136CD5"/>
    <w:rsid w:val="0013767D"/>
    <w:rsid w:val="001400EA"/>
    <w:rsid w:val="00140B0C"/>
    <w:rsid w:val="00141883"/>
    <w:rsid w:val="001426DA"/>
    <w:rsid w:val="00143504"/>
    <w:rsid w:val="0014387E"/>
    <w:rsid w:val="00144102"/>
    <w:rsid w:val="00145F5A"/>
    <w:rsid w:val="001461D3"/>
    <w:rsid w:val="00146366"/>
    <w:rsid w:val="00146564"/>
    <w:rsid w:val="001467F0"/>
    <w:rsid w:val="0015216B"/>
    <w:rsid w:val="00153DEA"/>
    <w:rsid w:val="00154560"/>
    <w:rsid w:val="001549AB"/>
    <w:rsid w:val="00154B97"/>
    <w:rsid w:val="00156A30"/>
    <w:rsid w:val="00157FA7"/>
    <w:rsid w:val="001608AE"/>
    <w:rsid w:val="00164473"/>
    <w:rsid w:val="00164A2E"/>
    <w:rsid w:val="001655FB"/>
    <w:rsid w:val="00165A74"/>
    <w:rsid w:val="00167BE8"/>
    <w:rsid w:val="00167E9A"/>
    <w:rsid w:val="00170B2B"/>
    <w:rsid w:val="001714C3"/>
    <w:rsid w:val="00171D4E"/>
    <w:rsid w:val="00174033"/>
    <w:rsid w:val="0017456F"/>
    <w:rsid w:val="00175BEC"/>
    <w:rsid w:val="0018201F"/>
    <w:rsid w:val="00182E68"/>
    <w:rsid w:val="00182F14"/>
    <w:rsid w:val="00183B18"/>
    <w:rsid w:val="001849F9"/>
    <w:rsid w:val="00184BF0"/>
    <w:rsid w:val="001863FE"/>
    <w:rsid w:val="00186B2F"/>
    <w:rsid w:val="0018794B"/>
    <w:rsid w:val="00190C8C"/>
    <w:rsid w:val="00194410"/>
    <w:rsid w:val="00195ACF"/>
    <w:rsid w:val="00195DC9"/>
    <w:rsid w:val="00196005"/>
    <w:rsid w:val="001A0192"/>
    <w:rsid w:val="001A04A8"/>
    <w:rsid w:val="001A0DB3"/>
    <w:rsid w:val="001A0EA2"/>
    <w:rsid w:val="001A1442"/>
    <w:rsid w:val="001A4F06"/>
    <w:rsid w:val="001A7A01"/>
    <w:rsid w:val="001B0BDD"/>
    <w:rsid w:val="001B442F"/>
    <w:rsid w:val="001B4D28"/>
    <w:rsid w:val="001B5A44"/>
    <w:rsid w:val="001B67FC"/>
    <w:rsid w:val="001C01B4"/>
    <w:rsid w:val="001C1D64"/>
    <w:rsid w:val="001C30F3"/>
    <w:rsid w:val="001C3258"/>
    <w:rsid w:val="001C471B"/>
    <w:rsid w:val="001C53F2"/>
    <w:rsid w:val="001C59B0"/>
    <w:rsid w:val="001C5DD0"/>
    <w:rsid w:val="001C6A68"/>
    <w:rsid w:val="001C6CEB"/>
    <w:rsid w:val="001C72F1"/>
    <w:rsid w:val="001C7FF5"/>
    <w:rsid w:val="001D0B47"/>
    <w:rsid w:val="001D0BBF"/>
    <w:rsid w:val="001D3E8D"/>
    <w:rsid w:val="001D62AF"/>
    <w:rsid w:val="001D73DF"/>
    <w:rsid w:val="001E23A1"/>
    <w:rsid w:val="001E2C04"/>
    <w:rsid w:val="001E31A3"/>
    <w:rsid w:val="001E3276"/>
    <w:rsid w:val="001E6185"/>
    <w:rsid w:val="001E64F8"/>
    <w:rsid w:val="001E763C"/>
    <w:rsid w:val="001F0681"/>
    <w:rsid w:val="001F08E7"/>
    <w:rsid w:val="001F1CB2"/>
    <w:rsid w:val="001F27EA"/>
    <w:rsid w:val="001F2CB7"/>
    <w:rsid w:val="001F3962"/>
    <w:rsid w:val="001F56E1"/>
    <w:rsid w:val="001F5C2D"/>
    <w:rsid w:val="001F7AB4"/>
    <w:rsid w:val="00201ABB"/>
    <w:rsid w:val="00203C60"/>
    <w:rsid w:val="00204452"/>
    <w:rsid w:val="002049B9"/>
    <w:rsid w:val="00205511"/>
    <w:rsid w:val="0020575C"/>
    <w:rsid w:val="002065DC"/>
    <w:rsid w:val="0021219E"/>
    <w:rsid w:val="002123A5"/>
    <w:rsid w:val="002132CC"/>
    <w:rsid w:val="002156B5"/>
    <w:rsid w:val="002156E8"/>
    <w:rsid w:val="002163BC"/>
    <w:rsid w:val="00216685"/>
    <w:rsid w:val="0021728A"/>
    <w:rsid w:val="00217F44"/>
    <w:rsid w:val="00221399"/>
    <w:rsid w:val="00221637"/>
    <w:rsid w:val="002233F0"/>
    <w:rsid w:val="00224C50"/>
    <w:rsid w:val="002253B8"/>
    <w:rsid w:val="00226A39"/>
    <w:rsid w:val="00226D57"/>
    <w:rsid w:val="00231FEE"/>
    <w:rsid w:val="002323AC"/>
    <w:rsid w:val="00232F26"/>
    <w:rsid w:val="002330B2"/>
    <w:rsid w:val="0023410B"/>
    <w:rsid w:val="0023421E"/>
    <w:rsid w:val="002350CD"/>
    <w:rsid w:val="002364D6"/>
    <w:rsid w:val="002379D3"/>
    <w:rsid w:val="00240581"/>
    <w:rsid w:val="00241502"/>
    <w:rsid w:val="00241CDA"/>
    <w:rsid w:val="002426FF"/>
    <w:rsid w:val="002429CB"/>
    <w:rsid w:val="0024383D"/>
    <w:rsid w:val="00243C0D"/>
    <w:rsid w:val="002446F5"/>
    <w:rsid w:val="00247BA4"/>
    <w:rsid w:val="00247BC6"/>
    <w:rsid w:val="002503F8"/>
    <w:rsid w:val="00250521"/>
    <w:rsid w:val="0025288B"/>
    <w:rsid w:val="00254571"/>
    <w:rsid w:val="00256D65"/>
    <w:rsid w:val="00265017"/>
    <w:rsid w:val="002664BB"/>
    <w:rsid w:val="00266D37"/>
    <w:rsid w:val="00270083"/>
    <w:rsid w:val="002707FB"/>
    <w:rsid w:val="0027155F"/>
    <w:rsid w:val="002722BB"/>
    <w:rsid w:val="00273011"/>
    <w:rsid w:val="0027437A"/>
    <w:rsid w:val="002752FF"/>
    <w:rsid w:val="00275A0F"/>
    <w:rsid w:val="002761A0"/>
    <w:rsid w:val="0027750A"/>
    <w:rsid w:val="002800DD"/>
    <w:rsid w:val="00281250"/>
    <w:rsid w:val="0028274F"/>
    <w:rsid w:val="0028318B"/>
    <w:rsid w:val="00284B9E"/>
    <w:rsid w:val="002855D6"/>
    <w:rsid w:val="002900F4"/>
    <w:rsid w:val="00293494"/>
    <w:rsid w:val="00295384"/>
    <w:rsid w:val="002956B2"/>
    <w:rsid w:val="0029606B"/>
    <w:rsid w:val="00296BCA"/>
    <w:rsid w:val="00297162"/>
    <w:rsid w:val="002A03DA"/>
    <w:rsid w:val="002A1958"/>
    <w:rsid w:val="002A3DA5"/>
    <w:rsid w:val="002A45B2"/>
    <w:rsid w:val="002A680B"/>
    <w:rsid w:val="002B0628"/>
    <w:rsid w:val="002B0663"/>
    <w:rsid w:val="002B1C51"/>
    <w:rsid w:val="002B4612"/>
    <w:rsid w:val="002B4E26"/>
    <w:rsid w:val="002B6E0C"/>
    <w:rsid w:val="002B77EA"/>
    <w:rsid w:val="002C2AAB"/>
    <w:rsid w:val="002C339B"/>
    <w:rsid w:val="002C3C9C"/>
    <w:rsid w:val="002C3DF7"/>
    <w:rsid w:val="002C7DF5"/>
    <w:rsid w:val="002D1010"/>
    <w:rsid w:val="002D1EE6"/>
    <w:rsid w:val="002D32C2"/>
    <w:rsid w:val="002D32C8"/>
    <w:rsid w:val="002D53AD"/>
    <w:rsid w:val="002E0038"/>
    <w:rsid w:val="002E0509"/>
    <w:rsid w:val="002E307B"/>
    <w:rsid w:val="002E31F1"/>
    <w:rsid w:val="002E51C9"/>
    <w:rsid w:val="002E5E0F"/>
    <w:rsid w:val="002E6187"/>
    <w:rsid w:val="002E6B41"/>
    <w:rsid w:val="002E78E2"/>
    <w:rsid w:val="002E7CA8"/>
    <w:rsid w:val="002F02C3"/>
    <w:rsid w:val="002F0A6E"/>
    <w:rsid w:val="002F254A"/>
    <w:rsid w:val="002F3F86"/>
    <w:rsid w:val="002F5F2F"/>
    <w:rsid w:val="002F69EB"/>
    <w:rsid w:val="002F70ED"/>
    <w:rsid w:val="002F7153"/>
    <w:rsid w:val="003005E1"/>
    <w:rsid w:val="00300618"/>
    <w:rsid w:val="003017E7"/>
    <w:rsid w:val="00304A72"/>
    <w:rsid w:val="00305D2E"/>
    <w:rsid w:val="00305FA6"/>
    <w:rsid w:val="00306592"/>
    <w:rsid w:val="00306623"/>
    <w:rsid w:val="00312AB1"/>
    <w:rsid w:val="00312B22"/>
    <w:rsid w:val="003132E5"/>
    <w:rsid w:val="00313A06"/>
    <w:rsid w:val="0032002A"/>
    <w:rsid w:val="00320490"/>
    <w:rsid w:val="00320F0C"/>
    <w:rsid w:val="003215D9"/>
    <w:rsid w:val="0032276D"/>
    <w:rsid w:val="00322E2D"/>
    <w:rsid w:val="00325436"/>
    <w:rsid w:val="0033084D"/>
    <w:rsid w:val="00330E6F"/>
    <w:rsid w:val="003314AE"/>
    <w:rsid w:val="0033208F"/>
    <w:rsid w:val="00332467"/>
    <w:rsid w:val="00332ED7"/>
    <w:rsid w:val="00334AD4"/>
    <w:rsid w:val="003351F9"/>
    <w:rsid w:val="003421B6"/>
    <w:rsid w:val="00343C35"/>
    <w:rsid w:val="00350916"/>
    <w:rsid w:val="00350F4D"/>
    <w:rsid w:val="0035129F"/>
    <w:rsid w:val="003517D8"/>
    <w:rsid w:val="00351843"/>
    <w:rsid w:val="003538A3"/>
    <w:rsid w:val="003543D2"/>
    <w:rsid w:val="00360459"/>
    <w:rsid w:val="003608E9"/>
    <w:rsid w:val="00361211"/>
    <w:rsid w:val="0036194D"/>
    <w:rsid w:val="00363388"/>
    <w:rsid w:val="00365A40"/>
    <w:rsid w:val="0036652D"/>
    <w:rsid w:val="00366F15"/>
    <w:rsid w:val="0037244F"/>
    <w:rsid w:val="0037261D"/>
    <w:rsid w:val="00372665"/>
    <w:rsid w:val="00372E07"/>
    <w:rsid w:val="00372F55"/>
    <w:rsid w:val="00373B62"/>
    <w:rsid w:val="0037446E"/>
    <w:rsid w:val="00374AE0"/>
    <w:rsid w:val="003775A2"/>
    <w:rsid w:val="0037764B"/>
    <w:rsid w:val="003803C0"/>
    <w:rsid w:val="003809A2"/>
    <w:rsid w:val="00380D27"/>
    <w:rsid w:val="00382EEC"/>
    <w:rsid w:val="00383A5C"/>
    <w:rsid w:val="00383EA7"/>
    <w:rsid w:val="00384C3E"/>
    <w:rsid w:val="003867F4"/>
    <w:rsid w:val="0038772D"/>
    <w:rsid w:val="00391EA8"/>
    <w:rsid w:val="00393417"/>
    <w:rsid w:val="00395792"/>
    <w:rsid w:val="00395C14"/>
    <w:rsid w:val="003960E1"/>
    <w:rsid w:val="00397A32"/>
    <w:rsid w:val="00397FE2"/>
    <w:rsid w:val="003A06E8"/>
    <w:rsid w:val="003A267D"/>
    <w:rsid w:val="003A3733"/>
    <w:rsid w:val="003A37A5"/>
    <w:rsid w:val="003A568E"/>
    <w:rsid w:val="003B6487"/>
    <w:rsid w:val="003B68C5"/>
    <w:rsid w:val="003C020C"/>
    <w:rsid w:val="003C22E2"/>
    <w:rsid w:val="003C369C"/>
    <w:rsid w:val="003C3BE9"/>
    <w:rsid w:val="003C446C"/>
    <w:rsid w:val="003C6570"/>
    <w:rsid w:val="003C6658"/>
    <w:rsid w:val="003C67F2"/>
    <w:rsid w:val="003C693F"/>
    <w:rsid w:val="003C6B7B"/>
    <w:rsid w:val="003D00FB"/>
    <w:rsid w:val="003D1AC9"/>
    <w:rsid w:val="003D2539"/>
    <w:rsid w:val="003D4729"/>
    <w:rsid w:val="003D562C"/>
    <w:rsid w:val="003D776F"/>
    <w:rsid w:val="003E7C5C"/>
    <w:rsid w:val="003F1944"/>
    <w:rsid w:val="003F4E1D"/>
    <w:rsid w:val="003F723C"/>
    <w:rsid w:val="003F7F51"/>
    <w:rsid w:val="00400B90"/>
    <w:rsid w:val="00401C2A"/>
    <w:rsid w:val="00402388"/>
    <w:rsid w:val="004024E1"/>
    <w:rsid w:val="004027F5"/>
    <w:rsid w:val="00403ED5"/>
    <w:rsid w:val="00403FB1"/>
    <w:rsid w:val="0040453A"/>
    <w:rsid w:val="00404D14"/>
    <w:rsid w:val="00405273"/>
    <w:rsid w:val="00405D85"/>
    <w:rsid w:val="00405F98"/>
    <w:rsid w:val="00407FCB"/>
    <w:rsid w:val="00410A25"/>
    <w:rsid w:val="00412DBB"/>
    <w:rsid w:val="00413ADD"/>
    <w:rsid w:val="0041793B"/>
    <w:rsid w:val="004249C3"/>
    <w:rsid w:val="00426552"/>
    <w:rsid w:val="00430AB6"/>
    <w:rsid w:val="00433B1B"/>
    <w:rsid w:val="00433B81"/>
    <w:rsid w:val="00434621"/>
    <w:rsid w:val="00434849"/>
    <w:rsid w:val="00435856"/>
    <w:rsid w:val="00435CE6"/>
    <w:rsid w:val="00436D3B"/>
    <w:rsid w:val="00440B28"/>
    <w:rsid w:val="00441006"/>
    <w:rsid w:val="00442B0B"/>
    <w:rsid w:val="004438AB"/>
    <w:rsid w:val="004440FC"/>
    <w:rsid w:val="004446E6"/>
    <w:rsid w:val="004452DE"/>
    <w:rsid w:val="0044542D"/>
    <w:rsid w:val="00445492"/>
    <w:rsid w:val="0044577B"/>
    <w:rsid w:val="00446294"/>
    <w:rsid w:val="00446E12"/>
    <w:rsid w:val="00447147"/>
    <w:rsid w:val="004479AD"/>
    <w:rsid w:val="00447A07"/>
    <w:rsid w:val="00447A90"/>
    <w:rsid w:val="004522C9"/>
    <w:rsid w:val="0045249D"/>
    <w:rsid w:val="00452AD6"/>
    <w:rsid w:val="00452E95"/>
    <w:rsid w:val="004537C5"/>
    <w:rsid w:val="00453E4B"/>
    <w:rsid w:val="0045450E"/>
    <w:rsid w:val="00454971"/>
    <w:rsid w:val="00454AB3"/>
    <w:rsid w:val="00455FE6"/>
    <w:rsid w:val="004560CF"/>
    <w:rsid w:val="004571A2"/>
    <w:rsid w:val="00457599"/>
    <w:rsid w:val="00457DEA"/>
    <w:rsid w:val="00462B18"/>
    <w:rsid w:val="004653AF"/>
    <w:rsid w:val="00467669"/>
    <w:rsid w:val="00470D0D"/>
    <w:rsid w:val="00470E3E"/>
    <w:rsid w:val="00472DB6"/>
    <w:rsid w:val="00474560"/>
    <w:rsid w:val="004749AE"/>
    <w:rsid w:val="00475123"/>
    <w:rsid w:val="00477058"/>
    <w:rsid w:val="00481F44"/>
    <w:rsid w:val="004825CA"/>
    <w:rsid w:val="004834D8"/>
    <w:rsid w:val="00483EA7"/>
    <w:rsid w:val="004842EC"/>
    <w:rsid w:val="00485A9D"/>
    <w:rsid w:val="00486C25"/>
    <w:rsid w:val="0048738C"/>
    <w:rsid w:val="00487FD3"/>
    <w:rsid w:val="004919A7"/>
    <w:rsid w:val="00492884"/>
    <w:rsid w:val="00492B82"/>
    <w:rsid w:val="00494884"/>
    <w:rsid w:val="004948E0"/>
    <w:rsid w:val="004967DC"/>
    <w:rsid w:val="0049697A"/>
    <w:rsid w:val="004A23EE"/>
    <w:rsid w:val="004A32C0"/>
    <w:rsid w:val="004A54E0"/>
    <w:rsid w:val="004A6065"/>
    <w:rsid w:val="004A7939"/>
    <w:rsid w:val="004A7B70"/>
    <w:rsid w:val="004B3D3E"/>
    <w:rsid w:val="004B4206"/>
    <w:rsid w:val="004B5FF5"/>
    <w:rsid w:val="004B7367"/>
    <w:rsid w:val="004B7922"/>
    <w:rsid w:val="004B7D44"/>
    <w:rsid w:val="004C0DC8"/>
    <w:rsid w:val="004C1435"/>
    <w:rsid w:val="004C217B"/>
    <w:rsid w:val="004C390D"/>
    <w:rsid w:val="004C5364"/>
    <w:rsid w:val="004C60CA"/>
    <w:rsid w:val="004C6D70"/>
    <w:rsid w:val="004C6E13"/>
    <w:rsid w:val="004D0ABB"/>
    <w:rsid w:val="004D0FC5"/>
    <w:rsid w:val="004D1C0E"/>
    <w:rsid w:val="004D6733"/>
    <w:rsid w:val="004E372D"/>
    <w:rsid w:val="004E49B2"/>
    <w:rsid w:val="004E5812"/>
    <w:rsid w:val="004E5850"/>
    <w:rsid w:val="004F26EB"/>
    <w:rsid w:val="004F2E36"/>
    <w:rsid w:val="004F3C12"/>
    <w:rsid w:val="004F40C4"/>
    <w:rsid w:val="004F545E"/>
    <w:rsid w:val="004F609E"/>
    <w:rsid w:val="005007CF"/>
    <w:rsid w:val="005016CB"/>
    <w:rsid w:val="00501FB3"/>
    <w:rsid w:val="00505A43"/>
    <w:rsid w:val="00507758"/>
    <w:rsid w:val="00516C60"/>
    <w:rsid w:val="00520057"/>
    <w:rsid w:val="005201BF"/>
    <w:rsid w:val="00520543"/>
    <w:rsid w:val="00522891"/>
    <w:rsid w:val="005238C4"/>
    <w:rsid w:val="0052576F"/>
    <w:rsid w:val="0052733D"/>
    <w:rsid w:val="00531553"/>
    <w:rsid w:val="005319CA"/>
    <w:rsid w:val="00532077"/>
    <w:rsid w:val="005321DD"/>
    <w:rsid w:val="00533608"/>
    <w:rsid w:val="00535460"/>
    <w:rsid w:val="005356A8"/>
    <w:rsid w:val="00536027"/>
    <w:rsid w:val="005362CA"/>
    <w:rsid w:val="00540BE3"/>
    <w:rsid w:val="00540D42"/>
    <w:rsid w:val="00543EFB"/>
    <w:rsid w:val="005471D8"/>
    <w:rsid w:val="005473C6"/>
    <w:rsid w:val="00547F9E"/>
    <w:rsid w:val="005504CD"/>
    <w:rsid w:val="005511FF"/>
    <w:rsid w:val="0055133A"/>
    <w:rsid w:val="005517CD"/>
    <w:rsid w:val="00551880"/>
    <w:rsid w:val="00554BA3"/>
    <w:rsid w:val="00555614"/>
    <w:rsid w:val="00555DEA"/>
    <w:rsid w:val="005602FA"/>
    <w:rsid w:val="0056089E"/>
    <w:rsid w:val="00562037"/>
    <w:rsid w:val="0056310D"/>
    <w:rsid w:val="00564D20"/>
    <w:rsid w:val="00564E44"/>
    <w:rsid w:val="005670BA"/>
    <w:rsid w:val="0056722E"/>
    <w:rsid w:val="0056764B"/>
    <w:rsid w:val="00567950"/>
    <w:rsid w:val="00567F2E"/>
    <w:rsid w:val="00571E39"/>
    <w:rsid w:val="00575D6F"/>
    <w:rsid w:val="00576E51"/>
    <w:rsid w:val="0057752B"/>
    <w:rsid w:val="0057782E"/>
    <w:rsid w:val="005807A0"/>
    <w:rsid w:val="0058106C"/>
    <w:rsid w:val="00581322"/>
    <w:rsid w:val="00582677"/>
    <w:rsid w:val="00585012"/>
    <w:rsid w:val="00585EE5"/>
    <w:rsid w:val="00586FBE"/>
    <w:rsid w:val="005876F3"/>
    <w:rsid w:val="00587785"/>
    <w:rsid w:val="005903E3"/>
    <w:rsid w:val="00590F6F"/>
    <w:rsid w:val="00591833"/>
    <w:rsid w:val="0059266D"/>
    <w:rsid w:val="00592B6F"/>
    <w:rsid w:val="0059391F"/>
    <w:rsid w:val="00594972"/>
    <w:rsid w:val="005A0DCF"/>
    <w:rsid w:val="005A2802"/>
    <w:rsid w:val="005A4FFE"/>
    <w:rsid w:val="005A57D1"/>
    <w:rsid w:val="005A777C"/>
    <w:rsid w:val="005B34D6"/>
    <w:rsid w:val="005B51E6"/>
    <w:rsid w:val="005B6149"/>
    <w:rsid w:val="005B6FC4"/>
    <w:rsid w:val="005B736F"/>
    <w:rsid w:val="005C04AD"/>
    <w:rsid w:val="005C0A52"/>
    <w:rsid w:val="005C2183"/>
    <w:rsid w:val="005C332B"/>
    <w:rsid w:val="005C4636"/>
    <w:rsid w:val="005C5577"/>
    <w:rsid w:val="005C5DCD"/>
    <w:rsid w:val="005C6930"/>
    <w:rsid w:val="005C7DC4"/>
    <w:rsid w:val="005D04F4"/>
    <w:rsid w:val="005D380B"/>
    <w:rsid w:val="005D3FA8"/>
    <w:rsid w:val="005D56FB"/>
    <w:rsid w:val="005D7402"/>
    <w:rsid w:val="005E238A"/>
    <w:rsid w:val="005E3400"/>
    <w:rsid w:val="005E3892"/>
    <w:rsid w:val="005E3A7F"/>
    <w:rsid w:val="005E3FD1"/>
    <w:rsid w:val="005E4091"/>
    <w:rsid w:val="005E5E89"/>
    <w:rsid w:val="005E714D"/>
    <w:rsid w:val="005E7DD7"/>
    <w:rsid w:val="005F4107"/>
    <w:rsid w:val="005F430D"/>
    <w:rsid w:val="005F44BC"/>
    <w:rsid w:val="005F54F9"/>
    <w:rsid w:val="005F5C32"/>
    <w:rsid w:val="005F7A8E"/>
    <w:rsid w:val="005F7B9F"/>
    <w:rsid w:val="006013FA"/>
    <w:rsid w:val="0060215F"/>
    <w:rsid w:val="00604AE9"/>
    <w:rsid w:val="00605E22"/>
    <w:rsid w:val="00607E39"/>
    <w:rsid w:val="006120C1"/>
    <w:rsid w:val="0061493F"/>
    <w:rsid w:val="00615A48"/>
    <w:rsid w:val="0061613B"/>
    <w:rsid w:val="00617298"/>
    <w:rsid w:val="00617988"/>
    <w:rsid w:val="00617C21"/>
    <w:rsid w:val="00617D9F"/>
    <w:rsid w:val="0062125A"/>
    <w:rsid w:val="0062168A"/>
    <w:rsid w:val="006236F1"/>
    <w:rsid w:val="00624604"/>
    <w:rsid w:val="00624C15"/>
    <w:rsid w:val="00625613"/>
    <w:rsid w:val="00626071"/>
    <w:rsid w:val="006260F2"/>
    <w:rsid w:val="00626AE2"/>
    <w:rsid w:val="00626EFA"/>
    <w:rsid w:val="0063023C"/>
    <w:rsid w:val="0063028A"/>
    <w:rsid w:val="00630AC1"/>
    <w:rsid w:val="00633474"/>
    <w:rsid w:val="006335BF"/>
    <w:rsid w:val="00635425"/>
    <w:rsid w:val="006356D4"/>
    <w:rsid w:val="0063578C"/>
    <w:rsid w:val="00635BB9"/>
    <w:rsid w:val="0064191C"/>
    <w:rsid w:val="00643B1F"/>
    <w:rsid w:val="00643E53"/>
    <w:rsid w:val="0064442D"/>
    <w:rsid w:val="0064521E"/>
    <w:rsid w:val="00645F77"/>
    <w:rsid w:val="00647684"/>
    <w:rsid w:val="00647A73"/>
    <w:rsid w:val="0065196D"/>
    <w:rsid w:val="00652BDA"/>
    <w:rsid w:val="00660931"/>
    <w:rsid w:val="00662684"/>
    <w:rsid w:val="006653AE"/>
    <w:rsid w:val="00665493"/>
    <w:rsid w:val="00666152"/>
    <w:rsid w:val="006664E6"/>
    <w:rsid w:val="0067033D"/>
    <w:rsid w:val="00671891"/>
    <w:rsid w:val="00673C61"/>
    <w:rsid w:val="00674B50"/>
    <w:rsid w:val="00675A3A"/>
    <w:rsid w:val="006813C3"/>
    <w:rsid w:val="00681AFF"/>
    <w:rsid w:val="00684EF2"/>
    <w:rsid w:val="00685C23"/>
    <w:rsid w:val="00685ECB"/>
    <w:rsid w:val="006864F4"/>
    <w:rsid w:val="00686806"/>
    <w:rsid w:val="00687CFA"/>
    <w:rsid w:val="006910C6"/>
    <w:rsid w:val="00691B08"/>
    <w:rsid w:val="006938D3"/>
    <w:rsid w:val="0069504F"/>
    <w:rsid w:val="00695541"/>
    <w:rsid w:val="006A0DFF"/>
    <w:rsid w:val="006A1137"/>
    <w:rsid w:val="006A4808"/>
    <w:rsid w:val="006A4E8A"/>
    <w:rsid w:val="006A525F"/>
    <w:rsid w:val="006A61F0"/>
    <w:rsid w:val="006A652C"/>
    <w:rsid w:val="006A65A6"/>
    <w:rsid w:val="006A75D3"/>
    <w:rsid w:val="006A75E0"/>
    <w:rsid w:val="006A7F7B"/>
    <w:rsid w:val="006B0467"/>
    <w:rsid w:val="006B1AC0"/>
    <w:rsid w:val="006B1F4E"/>
    <w:rsid w:val="006B204A"/>
    <w:rsid w:val="006B3540"/>
    <w:rsid w:val="006B5420"/>
    <w:rsid w:val="006B5AB9"/>
    <w:rsid w:val="006B63A5"/>
    <w:rsid w:val="006B7A57"/>
    <w:rsid w:val="006C1223"/>
    <w:rsid w:val="006C24D5"/>
    <w:rsid w:val="006C29AB"/>
    <w:rsid w:val="006C2D9F"/>
    <w:rsid w:val="006C4E77"/>
    <w:rsid w:val="006C4F89"/>
    <w:rsid w:val="006C67CA"/>
    <w:rsid w:val="006C6D1C"/>
    <w:rsid w:val="006C6D39"/>
    <w:rsid w:val="006C7C91"/>
    <w:rsid w:val="006D11E1"/>
    <w:rsid w:val="006D2BC5"/>
    <w:rsid w:val="006D55FE"/>
    <w:rsid w:val="006D617D"/>
    <w:rsid w:val="006E097B"/>
    <w:rsid w:val="006E2459"/>
    <w:rsid w:val="006E2BC6"/>
    <w:rsid w:val="006E474B"/>
    <w:rsid w:val="006E486F"/>
    <w:rsid w:val="006E4D1F"/>
    <w:rsid w:val="006E54B8"/>
    <w:rsid w:val="006E6009"/>
    <w:rsid w:val="006E62F6"/>
    <w:rsid w:val="006E66A1"/>
    <w:rsid w:val="006E7821"/>
    <w:rsid w:val="006F1323"/>
    <w:rsid w:val="006F17C9"/>
    <w:rsid w:val="006F251D"/>
    <w:rsid w:val="006F30DD"/>
    <w:rsid w:val="006F3CCA"/>
    <w:rsid w:val="006F3D6E"/>
    <w:rsid w:val="00700A23"/>
    <w:rsid w:val="00702071"/>
    <w:rsid w:val="007021DC"/>
    <w:rsid w:val="00704BAB"/>
    <w:rsid w:val="00704BD0"/>
    <w:rsid w:val="00705DE2"/>
    <w:rsid w:val="0071031F"/>
    <w:rsid w:val="00710663"/>
    <w:rsid w:val="0071104A"/>
    <w:rsid w:val="00712E03"/>
    <w:rsid w:val="00714075"/>
    <w:rsid w:val="00715079"/>
    <w:rsid w:val="00715D8B"/>
    <w:rsid w:val="00715FE4"/>
    <w:rsid w:val="007165A1"/>
    <w:rsid w:val="00716AC0"/>
    <w:rsid w:val="0071773E"/>
    <w:rsid w:val="007203BD"/>
    <w:rsid w:val="00723964"/>
    <w:rsid w:val="00723E2D"/>
    <w:rsid w:val="00725FC7"/>
    <w:rsid w:val="007303E7"/>
    <w:rsid w:val="00730C0D"/>
    <w:rsid w:val="0073181A"/>
    <w:rsid w:val="00731CED"/>
    <w:rsid w:val="00732102"/>
    <w:rsid w:val="007330C3"/>
    <w:rsid w:val="0073395B"/>
    <w:rsid w:val="007343EE"/>
    <w:rsid w:val="007345D3"/>
    <w:rsid w:val="00735A65"/>
    <w:rsid w:val="00736DCC"/>
    <w:rsid w:val="007430F3"/>
    <w:rsid w:val="0074318D"/>
    <w:rsid w:val="00743974"/>
    <w:rsid w:val="007453B8"/>
    <w:rsid w:val="007464E7"/>
    <w:rsid w:val="00747850"/>
    <w:rsid w:val="00750465"/>
    <w:rsid w:val="00750538"/>
    <w:rsid w:val="00750647"/>
    <w:rsid w:val="00750670"/>
    <w:rsid w:val="007510AA"/>
    <w:rsid w:val="00752031"/>
    <w:rsid w:val="0075205A"/>
    <w:rsid w:val="0075341A"/>
    <w:rsid w:val="0075410B"/>
    <w:rsid w:val="0075569A"/>
    <w:rsid w:val="00755FF1"/>
    <w:rsid w:val="00756376"/>
    <w:rsid w:val="00757425"/>
    <w:rsid w:val="00757E7C"/>
    <w:rsid w:val="00760417"/>
    <w:rsid w:val="00760BC3"/>
    <w:rsid w:val="00761402"/>
    <w:rsid w:val="007625CC"/>
    <w:rsid w:val="00762AB9"/>
    <w:rsid w:val="00763113"/>
    <w:rsid w:val="00763954"/>
    <w:rsid w:val="00764CFD"/>
    <w:rsid w:val="00764D19"/>
    <w:rsid w:val="00764D74"/>
    <w:rsid w:val="00765D39"/>
    <w:rsid w:val="0076758D"/>
    <w:rsid w:val="00767EAE"/>
    <w:rsid w:val="00770C67"/>
    <w:rsid w:val="00771F6D"/>
    <w:rsid w:val="00774498"/>
    <w:rsid w:val="007744EA"/>
    <w:rsid w:val="00774EEF"/>
    <w:rsid w:val="00775EF0"/>
    <w:rsid w:val="00776282"/>
    <w:rsid w:val="00781508"/>
    <w:rsid w:val="007826A8"/>
    <w:rsid w:val="00783073"/>
    <w:rsid w:val="007830B4"/>
    <w:rsid w:val="00783618"/>
    <w:rsid w:val="00783C2F"/>
    <w:rsid w:val="00784406"/>
    <w:rsid w:val="007865F0"/>
    <w:rsid w:val="007877A5"/>
    <w:rsid w:val="00791542"/>
    <w:rsid w:val="0079279B"/>
    <w:rsid w:val="00794078"/>
    <w:rsid w:val="007943BE"/>
    <w:rsid w:val="00795095"/>
    <w:rsid w:val="00795358"/>
    <w:rsid w:val="007A05B2"/>
    <w:rsid w:val="007A092D"/>
    <w:rsid w:val="007A0ADB"/>
    <w:rsid w:val="007A13F2"/>
    <w:rsid w:val="007A2857"/>
    <w:rsid w:val="007A35C3"/>
    <w:rsid w:val="007A3905"/>
    <w:rsid w:val="007A4C47"/>
    <w:rsid w:val="007A4F87"/>
    <w:rsid w:val="007A5B21"/>
    <w:rsid w:val="007A5C13"/>
    <w:rsid w:val="007A60DE"/>
    <w:rsid w:val="007A6655"/>
    <w:rsid w:val="007A6BB5"/>
    <w:rsid w:val="007A6D31"/>
    <w:rsid w:val="007A78B8"/>
    <w:rsid w:val="007A79A2"/>
    <w:rsid w:val="007A7B7E"/>
    <w:rsid w:val="007B03E5"/>
    <w:rsid w:val="007B0728"/>
    <w:rsid w:val="007B2535"/>
    <w:rsid w:val="007B668A"/>
    <w:rsid w:val="007B6A1E"/>
    <w:rsid w:val="007B7E04"/>
    <w:rsid w:val="007C0523"/>
    <w:rsid w:val="007C0716"/>
    <w:rsid w:val="007C1C65"/>
    <w:rsid w:val="007C296E"/>
    <w:rsid w:val="007C2BBB"/>
    <w:rsid w:val="007C357A"/>
    <w:rsid w:val="007C50E0"/>
    <w:rsid w:val="007C5FDE"/>
    <w:rsid w:val="007D0A00"/>
    <w:rsid w:val="007D4A2B"/>
    <w:rsid w:val="007D5750"/>
    <w:rsid w:val="007D68BA"/>
    <w:rsid w:val="007D6B87"/>
    <w:rsid w:val="007D7510"/>
    <w:rsid w:val="007D7C08"/>
    <w:rsid w:val="007E04B4"/>
    <w:rsid w:val="007E21C9"/>
    <w:rsid w:val="007E4E3B"/>
    <w:rsid w:val="007E5F46"/>
    <w:rsid w:val="007E73BB"/>
    <w:rsid w:val="007F17B3"/>
    <w:rsid w:val="007F2899"/>
    <w:rsid w:val="007F434F"/>
    <w:rsid w:val="007F538F"/>
    <w:rsid w:val="007F6553"/>
    <w:rsid w:val="0080133C"/>
    <w:rsid w:val="00801493"/>
    <w:rsid w:val="00802E31"/>
    <w:rsid w:val="008045BE"/>
    <w:rsid w:val="008047A9"/>
    <w:rsid w:val="00804ECA"/>
    <w:rsid w:val="00805EAA"/>
    <w:rsid w:val="00806D8D"/>
    <w:rsid w:val="00807418"/>
    <w:rsid w:val="00810DDB"/>
    <w:rsid w:val="008113B2"/>
    <w:rsid w:val="00811EB7"/>
    <w:rsid w:val="00812862"/>
    <w:rsid w:val="00813C2E"/>
    <w:rsid w:val="0081426E"/>
    <w:rsid w:val="00814EB3"/>
    <w:rsid w:val="00814EFA"/>
    <w:rsid w:val="00815551"/>
    <w:rsid w:val="0082056C"/>
    <w:rsid w:val="00822604"/>
    <w:rsid w:val="00822A6D"/>
    <w:rsid w:val="00824D8F"/>
    <w:rsid w:val="0082790F"/>
    <w:rsid w:val="00831C73"/>
    <w:rsid w:val="00832C70"/>
    <w:rsid w:val="00834FBF"/>
    <w:rsid w:val="00836AA6"/>
    <w:rsid w:val="00836AE9"/>
    <w:rsid w:val="0084346A"/>
    <w:rsid w:val="00843C1E"/>
    <w:rsid w:val="00843E5F"/>
    <w:rsid w:val="008471F3"/>
    <w:rsid w:val="00847B19"/>
    <w:rsid w:val="00850373"/>
    <w:rsid w:val="00850534"/>
    <w:rsid w:val="008553B6"/>
    <w:rsid w:val="008555AD"/>
    <w:rsid w:val="00855CA7"/>
    <w:rsid w:val="008560C8"/>
    <w:rsid w:val="00856E68"/>
    <w:rsid w:val="00857032"/>
    <w:rsid w:val="008571FF"/>
    <w:rsid w:val="0085742D"/>
    <w:rsid w:val="00860467"/>
    <w:rsid w:val="00860642"/>
    <w:rsid w:val="00861124"/>
    <w:rsid w:val="00862795"/>
    <w:rsid w:val="00863C40"/>
    <w:rsid w:val="00865DC9"/>
    <w:rsid w:val="008664C6"/>
    <w:rsid w:val="00866659"/>
    <w:rsid w:val="008667FF"/>
    <w:rsid w:val="0086786F"/>
    <w:rsid w:val="00867EB0"/>
    <w:rsid w:val="00867F0E"/>
    <w:rsid w:val="00871B32"/>
    <w:rsid w:val="00872327"/>
    <w:rsid w:val="00872DEB"/>
    <w:rsid w:val="0087323A"/>
    <w:rsid w:val="00873464"/>
    <w:rsid w:val="00876DBD"/>
    <w:rsid w:val="00876E1D"/>
    <w:rsid w:val="00880468"/>
    <w:rsid w:val="0088171B"/>
    <w:rsid w:val="00881EF7"/>
    <w:rsid w:val="00882445"/>
    <w:rsid w:val="008824C8"/>
    <w:rsid w:val="008826E2"/>
    <w:rsid w:val="00882E7E"/>
    <w:rsid w:val="0088478A"/>
    <w:rsid w:val="008872B3"/>
    <w:rsid w:val="008927B1"/>
    <w:rsid w:val="008927B2"/>
    <w:rsid w:val="00894C82"/>
    <w:rsid w:val="008A0471"/>
    <w:rsid w:val="008A1131"/>
    <w:rsid w:val="008A149C"/>
    <w:rsid w:val="008A22E3"/>
    <w:rsid w:val="008A2E4A"/>
    <w:rsid w:val="008A3E79"/>
    <w:rsid w:val="008A3EBE"/>
    <w:rsid w:val="008A4BFD"/>
    <w:rsid w:val="008A4E4B"/>
    <w:rsid w:val="008A6DA3"/>
    <w:rsid w:val="008A73C3"/>
    <w:rsid w:val="008A74C4"/>
    <w:rsid w:val="008A7DF5"/>
    <w:rsid w:val="008B31E9"/>
    <w:rsid w:val="008C01DF"/>
    <w:rsid w:val="008C0D82"/>
    <w:rsid w:val="008C4B56"/>
    <w:rsid w:val="008C4C36"/>
    <w:rsid w:val="008C5EFA"/>
    <w:rsid w:val="008C67DF"/>
    <w:rsid w:val="008C6A32"/>
    <w:rsid w:val="008C6F6D"/>
    <w:rsid w:val="008C7598"/>
    <w:rsid w:val="008C76A0"/>
    <w:rsid w:val="008D107C"/>
    <w:rsid w:val="008D42D9"/>
    <w:rsid w:val="008D5F92"/>
    <w:rsid w:val="008D7140"/>
    <w:rsid w:val="008D774F"/>
    <w:rsid w:val="008D7B2C"/>
    <w:rsid w:val="008E183A"/>
    <w:rsid w:val="008E1EFA"/>
    <w:rsid w:val="008E3657"/>
    <w:rsid w:val="008E6D7F"/>
    <w:rsid w:val="008F046D"/>
    <w:rsid w:val="008F0991"/>
    <w:rsid w:val="008F3ABD"/>
    <w:rsid w:val="008F5FE2"/>
    <w:rsid w:val="008F6854"/>
    <w:rsid w:val="008F7761"/>
    <w:rsid w:val="009009E1"/>
    <w:rsid w:val="00903A03"/>
    <w:rsid w:val="009049D0"/>
    <w:rsid w:val="0090506C"/>
    <w:rsid w:val="00910637"/>
    <w:rsid w:val="00910D22"/>
    <w:rsid w:val="00913535"/>
    <w:rsid w:val="00913EC6"/>
    <w:rsid w:val="009145BE"/>
    <w:rsid w:val="00915ED5"/>
    <w:rsid w:val="009168A4"/>
    <w:rsid w:val="00917C6F"/>
    <w:rsid w:val="0092181B"/>
    <w:rsid w:val="009222CE"/>
    <w:rsid w:val="00923245"/>
    <w:rsid w:val="00923B9E"/>
    <w:rsid w:val="009261B7"/>
    <w:rsid w:val="00927619"/>
    <w:rsid w:val="00927801"/>
    <w:rsid w:val="00932378"/>
    <w:rsid w:val="00933E18"/>
    <w:rsid w:val="00934444"/>
    <w:rsid w:val="00934E72"/>
    <w:rsid w:val="00934EAC"/>
    <w:rsid w:val="009373DB"/>
    <w:rsid w:val="009410B2"/>
    <w:rsid w:val="00943633"/>
    <w:rsid w:val="00945490"/>
    <w:rsid w:val="00950334"/>
    <w:rsid w:val="009612D4"/>
    <w:rsid w:val="009614AF"/>
    <w:rsid w:val="00963297"/>
    <w:rsid w:val="00965B07"/>
    <w:rsid w:val="00965B0F"/>
    <w:rsid w:val="009664D3"/>
    <w:rsid w:val="009701B3"/>
    <w:rsid w:val="00970BE7"/>
    <w:rsid w:val="00970CF6"/>
    <w:rsid w:val="009717E6"/>
    <w:rsid w:val="00972B19"/>
    <w:rsid w:val="00972DD7"/>
    <w:rsid w:val="00973DE4"/>
    <w:rsid w:val="00974A1F"/>
    <w:rsid w:val="00975791"/>
    <w:rsid w:val="00976889"/>
    <w:rsid w:val="009769C1"/>
    <w:rsid w:val="009814CF"/>
    <w:rsid w:val="00981854"/>
    <w:rsid w:val="0098350D"/>
    <w:rsid w:val="00983860"/>
    <w:rsid w:val="00983AB0"/>
    <w:rsid w:val="00983D86"/>
    <w:rsid w:val="00984080"/>
    <w:rsid w:val="009853CA"/>
    <w:rsid w:val="0098572C"/>
    <w:rsid w:val="009908CB"/>
    <w:rsid w:val="00990DF2"/>
    <w:rsid w:val="00990FD5"/>
    <w:rsid w:val="009912AD"/>
    <w:rsid w:val="009914CB"/>
    <w:rsid w:val="00991953"/>
    <w:rsid w:val="00991B5A"/>
    <w:rsid w:val="0099389B"/>
    <w:rsid w:val="00993CA8"/>
    <w:rsid w:val="00994551"/>
    <w:rsid w:val="00994EE8"/>
    <w:rsid w:val="00995D9E"/>
    <w:rsid w:val="009964FA"/>
    <w:rsid w:val="009A0D49"/>
    <w:rsid w:val="009A2B54"/>
    <w:rsid w:val="009A3DB0"/>
    <w:rsid w:val="009A75E0"/>
    <w:rsid w:val="009B198B"/>
    <w:rsid w:val="009B1DC9"/>
    <w:rsid w:val="009B33E0"/>
    <w:rsid w:val="009B3473"/>
    <w:rsid w:val="009B42F2"/>
    <w:rsid w:val="009B4B15"/>
    <w:rsid w:val="009B5CD1"/>
    <w:rsid w:val="009B74A0"/>
    <w:rsid w:val="009B7FB2"/>
    <w:rsid w:val="009C26D9"/>
    <w:rsid w:val="009C275F"/>
    <w:rsid w:val="009C28B2"/>
    <w:rsid w:val="009C39F0"/>
    <w:rsid w:val="009C42FF"/>
    <w:rsid w:val="009D2A55"/>
    <w:rsid w:val="009D3C72"/>
    <w:rsid w:val="009D4AF0"/>
    <w:rsid w:val="009D643E"/>
    <w:rsid w:val="009D7400"/>
    <w:rsid w:val="009E071E"/>
    <w:rsid w:val="009E1079"/>
    <w:rsid w:val="009E1925"/>
    <w:rsid w:val="009E1B01"/>
    <w:rsid w:val="009E4DAB"/>
    <w:rsid w:val="009E5085"/>
    <w:rsid w:val="009F1067"/>
    <w:rsid w:val="009F1993"/>
    <w:rsid w:val="009F1DBB"/>
    <w:rsid w:val="009F2C37"/>
    <w:rsid w:val="009F39F5"/>
    <w:rsid w:val="009F3A9F"/>
    <w:rsid w:val="009F3F7B"/>
    <w:rsid w:val="009F4541"/>
    <w:rsid w:val="009F6884"/>
    <w:rsid w:val="00A00043"/>
    <w:rsid w:val="00A0053C"/>
    <w:rsid w:val="00A00677"/>
    <w:rsid w:val="00A025FC"/>
    <w:rsid w:val="00A02FDA"/>
    <w:rsid w:val="00A0358D"/>
    <w:rsid w:val="00A04B27"/>
    <w:rsid w:val="00A04C17"/>
    <w:rsid w:val="00A04CC2"/>
    <w:rsid w:val="00A06C1A"/>
    <w:rsid w:val="00A0792A"/>
    <w:rsid w:val="00A07C3F"/>
    <w:rsid w:val="00A110A2"/>
    <w:rsid w:val="00A1126B"/>
    <w:rsid w:val="00A14003"/>
    <w:rsid w:val="00A14778"/>
    <w:rsid w:val="00A15DC3"/>
    <w:rsid w:val="00A16682"/>
    <w:rsid w:val="00A16F39"/>
    <w:rsid w:val="00A207B3"/>
    <w:rsid w:val="00A213BA"/>
    <w:rsid w:val="00A21816"/>
    <w:rsid w:val="00A218BC"/>
    <w:rsid w:val="00A21C95"/>
    <w:rsid w:val="00A21CE9"/>
    <w:rsid w:val="00A22F57"/>
    <w:rsid w:val="00A23DBB"/>
    <w:rsid w:val="00A2502E"/>
    <w:rsid w:val="00A25546"/>
    <w:rsid w:val="00A255A1"/>
    <w:rsid w:val="00A26ACE"/>
    <w:rsid w:val="00A27930"/>
    <w:rsid w:val="00A31B85"/>
    <w:rsid w:val="00A347E5"/>
    <w:rsid w:val="00A35DCE"/>
    <w:rsid w:val="00A41003"/>
    <w:rsid w:val="00A41ADB"/>
    <w:rsid w:val="00A46493"/>
    <w:rsid w:val="00A4715E"/>
    <w:rsid w:val="00A50CB0"/>
    <w:rsid w:val="00A51655"/>
    <w:rsid w:val="00A51692"/>
    <w:rsid w:val="00A548F7"/>
    <w:rsid w:val="00A615DE"/>
    <w:rsid w:val="00A63482"/>
    <w:rsid w:val="00A649EA"/>
    <w:rsid w:val="00A665EA"/>
    <w:rsid w:val="00A67AFE"/>
    <w:rsid w:val="00A72F92"/>
    <w:rsid w:val="00A73586"/>
    <w:rsid w:val="00A74498"/>
    <w:rsid w:val="00A74799"/>
    <w:rsid w:val="00A75BF5"/>
    <w:rsid w:val="00A8068E"/>
    <w:rsid w:val="00A8236F"/>
    <w:rsid w:val="00A824A6"/>
    <w:rsid w:val="00A832C0"/>
    <w:rsid w:val="00A86017"/>
    <w:rsid w:val="00A86DAB"/>
    <w:rsid w:val="00A87A99"/>
    <w:rsid w:val="00A87F9A"/>
    <w:rsid w:val="00A90A10"/>
    <w:rsid w:val="00A90B3C"/>
    <w:rsid w:val="00A9165B"/>
    <w:rsid w:val="00A93FE4"/>
    <w:rsid w:val="00A97884"/>
    <w:rsid w:val="00A97C07"/>
    <w:rsid w:val="00AA0BBE"/>
    <w:rsid w:val="00AA1079"/>
    <w:rsid w:val="00AA1AB0"/>
    <w:rsid w:val="00AA32DA"/>
    <w:rsid w:val="00AA6F97"/>
    <w:rsid w:val="00AB0D73"/>
    <w:rsid w:val="00AB1472"/>
    <w:rsid w:val="00AB6023"/>
    <w:rsid w:val="00AB6E8F"/>
    <w:rsid w:val="00AB6F58"/>
    <w:rsid w:val="00AC0D5E"/>
    <w:rsid w:val="00AC1357"/>
    <w:rsid w:val="00AC3EEE"/>
    <w:rsid w:val="00AD01AA"/>
    <w:rsid w:val="00AD3505"/>
    <w:rsid w:val="00AD39C1"/>
    <w:rsid w:val="00AD3F95"/>
    <w:rsid w:val="00AD6119"/>
    <w:rsid w:val="00AD7555"/>
    <w:rsid w:val="00AE2101"/>
    <w:rsid w:val="00AE4016"/>
    <w:rsid w:val="00AE4FC3"/>
    <w:rsid w:val="00AE70A2"/>
    <w:rsid w:val="00AE7F05"/>
    <w:rsid w:val="00AF159A"/>
    <w:rsid w:val="00AF272E"/>
    <w:rsid w:val="00AF3986"/>
    <w:rsid w:val="00AF4033"/>
    <w:rsid w:val="00AF58A3"/>
    <w:rsid w:val="00AF5EDF"/>
    <w:rsid w:val="00B01361"/>
    <w:rsid w:val="00B019DE"/>
    <w:rsid w:val="00B029C4"/>
    <w:rsid w:val="00B04CA4"/>
    <w:rsid w:val="00B052B5"/>
    <w:rsid w:val="00B11379"/>
    <w:rsid w:val="00B11916"/>
    <w:rsid w:val="00B122B8"/>
    <w:rsid w:val="00B13364"/>
    <w:rsid w:val="00B137FB"/>
    <w:rsid w:val="00B1513B"/>
    <w:rsid w:val="00B17C48"/>
    <w:rsid w:val="00B202CA"/>
    <w:rsid w:val="00B20480"/>
    <w:rsid w:val="00B208C5"/>
    <w:rsid w:val="00B21B2A"/>
    <w:rsid w:val="00B228E6"/>
    <w:rsid w:val="00B241E8"/>
    <w:rsid w:val="00B2495A"/>
    <w:rsid w:val="00B25512"/>
    <w:rsid w:val="00B271F9"/>
    <w:rsid w:val="00B32646"/>
    <w:rsid w:val="00B346FF"/>
    <w:rsid w:val="00B36B93"/>
    <w:rsid w:val="00B46327"/>
    <w:rsid w:val="00B47ABB"/>
    <w:rsid w:val="00B50298"/>
    <w:rsid w:val="00B50EAF"/>
    <w:rsid w:val="00B51681"/>
    <w:rsid w:val="00B517F9"/>
    <w:rsid w:val="00B53C27"/>
    <w:rsid w:val="00B57357"/>
    <w:rsid w:val="00B6021A"/>
    <w:rsid w:val="00B61725"/>
    <w:rsid w:val="00B62503"/>
    <w:rsid w:val="00B6363E"/>
    <w:rsid w:val="00B6426A"/>
    <w:rsid w:val="00B6481D"/>
    <w:rsid w:val="00B65548"/>
    <w:rsid w:val="00B7111A"/>
    <w:rsid w:val="00B71140"/>
    <w:rsid w:val="00B713DA"/>
    <w:rsid w:val="00B71E31"/>
    <w:rsid w:val="00B73A19"/>
    <w:rsid w:val="00B746DF"/>
    <w:rsid w:val="00B76A29"/>
    <w:rsid w:val="00B77A2C"/>
    <w:rsid w:val="00B81FD5"/>
    <w:rsid w:val="00B832C7"/>
    <w:rsid w:val="00B84E90"/>
    <w:rsid w:val="00B8537D"/>
    <w:rsid w:val="00B860D8"/>
    <w:rsid w:val="00B86A9C"/>
    <w:rsid w:val="00B86FFA"/>
    <w:rsid w:val="00B87D39"/>
    <w:rsid w:val="00B90E74"/>
    <w:rsid w:val="00B914CD"/>
    <w:rsid w:val="00B94B21"/>
    <w:rsid w:val="00B95A61"/>
    <w:rsid w:val="00B969E4"/>
    <w:rsid w:val="00B96A43"/>
    <w:rsid w:val="00B97873"/>
    <w:rsid w:val="00BA068C"/>
    <w:rsid w:val="00BA2923"/>
    <w:rsid w:val="00BA2B4A"/>
    <w:rsid w:val="00BA2ECA"/>
    <w:rsid w:val="00BA3A66"/>
    <w:rsid w:val="00BA42F1"/>
    <w:rsid w:val="00BA566C"/>
    <w:rsid w:val="00BA70FB"/>
    <w:rsid w:val="00BB03F7"/>
    <w:rsid w:val="00BB1EFE"/>
    <w:rsid w:val="00BB2EFE"/>
    <w:rsid w:val="00BB2F18"/>
    <w:rsid w:val="00BB551E"/>
    <w:rsid w:val="00BB5B7D"/>
    <w:rsid w:val="00BB5CE3"/>
    <w:rsid w:val="00BC0FDB"/>
    <w:rsid w:val="00BC6240"/>
    <w:rsid w:val="00BC7BA4"/>
    <w:rsid w:val="00BD45EE"/>
    <w:rsid w:val="00BD6279"/>
    <w:rsid w:val="00BD64ED"/>
    <w:rsid w:val="00BD663B"/>
    <w:rsid w:val="00BD7D07"/>
    <w:rsid w:val="00BE0711"/>
    <w:rsid w:val="00BE18E6"/>
    <w:rsid w:val="00BE1B2B"/>
    <w:rsid w:val="00BE1F86"/>
    <w:rsid w:val="00BE2157"/>
    <w:rsid w:val="00BE2C8A"/>
    <w:rsid w:val="00BE2F8E"/>
    <w:rsid w:val="00BE308C"/>
    <w:rsid w:val="00BE31E1"/>
    <w:rsid w:val="00BE4437"/>
    <w:rsid w:val="00BE5A3E"/>
    <w:rsid w:val="00BE68F6"/>
    <w:rsid w:val="00BE6F8C"/>
    <w:rsid w:val="00BF0641"/>
    <w:rsid w:val="00BF385E"/>
    <w:rsid w:val="00BF63D2"/>
    <w:rsid w:val="00BF72DE"/>
    <w:rsid w:val="00BF773C"/>
    <w:rsid w:val="00BF7BF3"/>
    <w:rsid w:val="00C0007A"/>
    <w:rsid w:val="00C03C09"/>
    <w:rsid w:val="00C03F78"/>
    <w:rsid w:val="00C0456C"/>
    <w:rsid w:val="00C05A66"/>
    <w:rsid w:val="00C062B5"/>
    <w:rsid w:val="00C07869"/>
    <w:rsid w:val="00C100E5"/>
    <w:rsid w:val="00C130BC"/>
    <w:rsid w:val="00C14015"/>
    <w:rsid w:val="00C1508F"/>
    <w:rsid w:val="00C17178"/>
    <w:rsid w:val="00C2009E"/>
    <w:rsid w:val="00C21BFD"/>
    <w:rsid w:val="00C22061"/>
    <w:rsid w:val="00C220FD"/>
    <w:rsid w:val="00C223B5"/>
    <w:rsid w:val="00C2255A"/>
    <w:rsid w:val="00C24B4A"/>
    <w:rsid w:val="00C24CD0"/>
    <w:rsid w:val="00C273FD"/>
    <w:rsid w:val="00C31A27"/>
    <w:rsid w:val="00C326D5"/>
    <w:rsid w:val="00C33552"/>
    <w:rsid w:val="00C34636"/>
    <w:rsid w:val="00C348FB"/>
    <w:rsid w:val="00C3677F"/>
    <w:rsid w:val="00C36EC2"/>
    <w:rsid w:val="00C37AE5"/>
    <w:rsid w:val="00C4292D"/>
    <w:rsid w:val="00C45A09"/>
    <w:rsid w:val="00C45B6A"/>
    <w:rsid w:val="00C47A35"/>
    <w:rsid w:val="00C507D5"/>
    <w:rsid w:val="00C5088C"/>
    <w:rsid w:val="00C52678"/>
    <w:rsid w:val="00C53A6F"/>
    <w:rsid w:val="00C541A3"/>
    <w:rsid w:val="00C54C5E"/>
    <w:rsid w:val="00C55951"/>
    <w:rsid w:val="00C55CA9"/>
    <w:rsid w:val="00C56BD3"/>
    <w:rsid w:val="00C56C21"/>
    <w:rsid w:val="00C57A29"/>
    <w:rsid w:val="00C57F2C"/>
    <w:rsid w:val="00C652F8"/>
    <w:rsid w:val="00C673D9"/>
    <w:rsid w:val="00C70C6F"/>
    <w:rsid w:val="00C711F1"/>
    <w:rsid w:val="00C712D2"/>
    <w:rsid w:val="00C71358"/>
    <w:rsid w:val="00C723F8"/>
    <w:rsid w:val="00C730E7"/>
    <w:rsid w:val="00C731A9"/>
    <w:rsid w:val="00C73505"/>
    <w:rsid w:val="00C748C6"/>
    <w:rsid w:val="00C7559F"/>
    <w:rsid w:val="00C7678C"/>
    <w:rsid w:val="00C776E7"/>
    <w:rsid w:val="00C829E8"/>
    <w:rsid w:val="00C82CD5"/>
    <w:rsid w:val="00C82F42"/>
    <w:rsid w:val="00C833B1"/>
    <w:rsid w:val="00C83909"/>
    <w:rsid w:val="00C83F25"/>
    <w:rsid w:val="00C85991"/>
    <w:rsid w:val="00C86442"/>
    <w:rsid w:val="00C8670A"/>
    <w:rsid w:val="00C90427"/>
    <w:rsid w:val="00C90A25"/>
    <w:rsid w:val="00C91DA2"/>
    <w:rsid w:val="00C92A3A"/>
    <w:rsid w:val="00C934BD"/>
    <w:rsid w:val="00C93B81"/>
    <w:rsid w:val="00C93D6F"/>
    <w:rsid w:val="00C951DA"/>
    <w:rsid w:val="00C96D63"/>
    <w:rsid w:val="00C97E08"/>
    <w:rsid w:val="00CA4757"/>
    <w:rsid w:val="00CA587A"/>
    <w:rsid w:val="00CA59B5"/>
    <w:rsid w:val="00CA719C"/>
    <w:rsid w:val="00CA7D3E"/>
    <w:rsid w:val="00CA7FED"/>
    <w:rsid w:val="00CB2905"/>
    <w:rsid w:val="00CB4990"/>
    <w:rsid w:val="00CB51F3"/>
    <w:rsid w:val="00CB656D"/>
    <w:rsid w:val="00CB7115"/>
    <w:rsid w:val="00CC0A54"/>
    <w:rsid w:val="00CC22F8"/>
    <w:rsid w:val="00CC258F"/>
    <w:rsid w:val="00CC271C"/>
    <w:rsid w:val="00CC2BD1"/>
    <w:rsid w:val="00CC32B9"/>
    <w:rsid w:val="00CC7987"/>
    <w:rsid w:val="00CC7F1D"/>
    <w:rsid w:val="00CC7F2C"/>
    <w:rsid w:val="00CD2F0D"/>
    <w:rsid w:val="00CD3006"/>
    <w:rsid w:val="00CD3257"/>
    <w:rsid w:val="00CD3305"/>
    <w:rsid w:val="00CD4DB9"/>
    <w:rsid w:val="00CD5BED"/>
    <w:rsid w:val="00CD6B0E"/>
    <w:rsid w:val="00CD76FF"/>
    <w:rsid w:val="00CD779E"/>
    <w:rsid w:val="00CE0440"/>
    <w:rsid w:val="00CE1C8C"/>
    <w:rsid w:val="00CE2CDF"/>
    <w:rsid w:val="00CE52D8"/>
    <w:rsid w:val="00CE5AB1"/>
    <w:rsid w:val="00CE5C37"/>
    <w:rsid w:val="00CE5C6A"/>
    <w:rsid w:val="00CF035A"/>
    <w:rsid w:val="00CF0481"/>
    <w:rsid w:val="00CF0A61"/>
    <w:rsid w:val="00CF1C1E"/>
    <w:rsid w:val="00CF20D6"/>
    <w:rsid w:val="00CF242C"/>
    <w:rsid w:val="00CF25AC"/>
    <w:rsid w:val="00CF2A58"/>
    <w:rsid w:val="00CF324F"/>
    <w:rsid w:val="00CF4D3E"/>
    <w:rsid w:val="00CF6096"/>
    <w:rsid w:val="00CF7A00"/>
    <w:rsid w:val="00D01215"/>
    <w:rsid w:val="00D01833"/>
    <w:rsid w:val="00D01B93"/>
    <w:rsid w:val="00D07AAA"/>
    <w:rsid w:val="00D12091"/>
    <w:rsid w:val="00D14C54"/>
    <w:rsid w:val="00D1682F"/>
    <w:rsid w:val="00D169F8"/>
    <w:rsid w:val="00D22228"/>
    <w:rsid w:val="00D22874"/>
    <w:rsid w:val="00D24D74"/>
    <w:rsid w:val="00D25DB9"/>
    <w:rsid w:val="00D2654C"/>
    <w:rsid w:val="00D26A92"/>
    <w:rsid w:val="00D26D48"/>
    <w:rsid w:val="00D2790D"/>
    <w:rsid w:val="00D308B5"/>
    <w:rsid w:val="00D30BC3"/>
    <w:rsid w:val="00D32606"/>
    <w:rsid w:val="00D326E4"/>
    <w:rsid w:val="00D32D8A"/>
    <w:rsid w:val="00D3515C"/>
    <w:rsid w:val="00D353B4"/>
    <w:rsid w:val="00D36062"/>
    <w:rsid w:val="00D362F1"/>
    <w:rsid w:val="00D449EF"/>
    <w:rsid w:val="00D45646"/>
    <w:rsid w:val="00D46AD6"/>
    <w:rsid w:val="00D46E6C"/>
    <w:rsid w:val="00D5211F"/>
    <w:rsid w:val="00D532FE"/>
    <w:rsid w:val="00D55E1E"/>
    <w:rsid w:val="00D56DBB"/>
    <w:rsid w:val="00D625B4"/>
    <w:rsid w:val="00D6533D"/>
    <w:rsid w:val="00D662EE"/>
    <w:rsid w:val="00D67655"/>
    <w:rsid w:val="00D67829"/>
    <w:rsid w:val="00D706CF"/>
    <w:rsid w:val="00D73643"/>
    <w:rsid w:val="00D739DC"/>
    <w:rsid w:val="00D74EE7"/>
    <w:rsid w:val="00D75BD8"/>
    <w:rsid w:val="00D77C9B"/>
    <w:rsid w:val="00D80DB6"/>
    <w:rsid w:val="00D81077"/>
    <w:rsid w:val="00D827EE"/>
    <w:rsid w:val="00D8292E"/>
    <w:rsid w:val="00D840A3"/>
    <w:rsid w:val="00D845A8"/>
    <w:rsid w:val="00D84F22"/>
    <w:rsid w:val="00D864CD"/>
    <w:rsid w:val="00D8780E"/>
    <w:rsid w:val="00D87935"/>
    <w:rsid w:val="00D87D2A"/>
    <w:rsid w:val="00D87F49"/>
    <w:rsid w:val="00D90096"/>
    <w:rsid w:val="00D909C7"/>
    <w:rsid w:val="00D9180A"/>
    <w:rsid w:val="00D92D59"/>
    <w:rsid w:val="00D951A1"/>
    <w:rsid w:val="00D95F2E"/>
    <w:rsid w:val="00D96138"/>
    <w:rsid w:val="00D965CF"/>
    <w:rsid w:val="00D970F0"/>
    <w:rsid w:val="00D974D4"/>
    <w:rsid w:val="00D97CA0"/>
    <w:rsid w:val="00DA1B41"/>
    <w:rsid w:val="00DA2EEA"/>
    <w:rsid w:val="00DA2F3B"/>
    <w:rsid w:val="00DA35B2"/>
    <w:rsid w:val="00DA3813"/>
    <w:rsid w:val="00DA3AE9"/>
    <w:rsid w:val="00DA4BD9"/>
    <w:rsid w:val="00DA6DF1"/>
    <w:rsid w:val="00DA73BB"/>
    <w:rsid w:val="00DA7B90"/>
    <w:rsid w:val="00DB11FF"/>
    <w:rsid w:val="00DB1534"/>
    <w:rsid w:val="00DB5147"/>
    <w:rsid w:val="00DB579C"/>
    <w:rsid w:val="00DB58F1"/>
    <w:rsid w:val="00DB6C15"/>
    <w:rsid w:val="00DC0EC7"/>
    <w:rsid w:val="00DC1064"/>
    <w:rsid w:val="00DC1FBB"/>
    <w:rsid w:val="00DC312D"/>
    <w:rsid w:val="00DC37F9"/>
    <w:rsid w:val="00DC3FDC"/>
    <w:rsid w:val="00DC4D75"/>
    <w:rsid w:val="00DC4F7F"/>
    <w:rsid w:val="00DC5755"/>
    <w:rsid w:val="00DC5CEA"/>
    <w:rsid w:val="00DC623E"/>
    <w:rsid w:val="00DC7834"/>
    <w:rsid w:val="00DC7D44"/>
    <w:rsid w:val="00DD11A7"/>
    <w:rsid w:val="00DD24A0"/>
    <w:rsid w:val="00DD4102"/>
    <w:rsid w:val="00DD5261"/>
    <w:rsid w:val="00DD55A2"/>
    <w:rsid w:val="00DD57A0"/>
    <w:rsid w:val="00DD6397"/>
    <w:rsid w:val="00DD6CE4"/>
    <w:rsid w:val="00DE11F0"/>
    <w:rsid w:val="00DE12F6"/>
    <w:rsid w:val="00DE2786"/>
    <w:rsid w:val="00DE28B5"/>
    <w:rsid w:val="00DE39EE"/>
    <w:rsid w:val="00DE62A9"/>
    <w:rsid w:val="00DE648A"/>
    <w:rsid w:val="00DE733C"/>
    <w:rsid w:val="00DF079D"/>
    <w:rsid w:val="00DF108D"/>
    <w:rsid w:val="00DF1B04"/>
    <w:rsid w:val="00DF39A5"/>
    <w:rsid w:val="00DF50F3"/>
    <w:rsid w:val="00DF55B9"/>
    <w:rsid w:val="00DF5B6D"/>
    <w:rsid w:val="00DF6399"/>
    <w:rsid w:val="00DF7812"/>
    <w:rsid w:val="00DF7EBC"/>
    <w:rsid w:val="00E00C83"/>
    <w:rsid w:val="00E02314"/>
    <w:rsid w:val="00E03CBB"/>
    <w:rsid w:val="00E04E98"/>
    <w:rsid w:val="00E06240"/>
    <w:rsid w:val="00E06615"/>
    <w:rsid w:val="00E06D9E"/>
    <w:rsid w:val="00E074DD"/>
    <w:rsid w:val="00E12869"/>
    <w:rsid w:val="00E12E7C"/>
    <w:rsid w:val="00E14808"/>
    <w:rsid w:val="00E15048"/>
    <w:rsid w:val="00E151C3"/>
    <w:rsid w:val="00E1641E"/>
    <w:rsid w:val="00E16477"/>
    <w:rsid w:val="00E164AF"/>
    <w:rsid w:val="00E16FE4"/>
    <w:rsid w:val="00E20D6C"/>
    <w:rsid w:val="00E25694"/>
    <w:rsid w:val="00E26ADC"/>
    <w:rsid w:val="00E26FA0"/>
    <w:rsid w:val="00E3073C"/>
    <w:rsid w:val="00E30E79"/>
    <w:rsid w:val="00E3159B"/>
    <w:rsid w:val="00E327E4"/>
    <w:rsid w:val="00E33D1A"/>
    <w:rsid w:val="00E35047"/>
    <w:rsid w:val="00E37BDB"/>
    <w:rsid w:val="00E37BE8"/>
    <w:rsid w:val="00E40C4D"/>
    <w:rsid w:val="00E41291"/>
    <w:rsid w:val="00E46751"/>
    <w:rsid w:val="00E46B9D"/>
    <w:rsid w:val="00E46C37"/>
    <w:rsid w:val="00E47620"/>
    <w:rsid w:val="00E4766A"/>
    <w:rsid w:val="00E52C9D"/>
    <w:rsid w:val="00E53269"/>
    <w:rsid w:val="00E54421"/>
    <w:rsid w:val="00E555DB"/>
    <w:rsid w:val="00E55772"/>
    <w:rsid w:val="00E561C9"/>
    <w:rsid w:val="00E57089"/>
    <w:rsid w:val="00E609F9"/>
    <w:rsid w:val="00E61665"/>
    <w:rsid w:val="00E62BDA"/>
    <w:rsid w:val="00E64511"/>
    <w:rsid w:val="00E64A23"/>
    <w:rsid w:val="00E66DB2"/>
    <w:rsid w:val="00E679C6"/>
    <w:rsid w:val="00E70E81"/>
    <w:rsid w:val="00E70EED"/>
    <w:rsid w:val="00E7112F"/>
    <w:rsid w:val="00E71750"/>
    <w:rsid w:val="00E733FE"/>
    <w:rsid w:val="00E759EC"/>
    <w:rsid w:val="00E806DE"/>
    <w:rsid w:val="00E81348"/>
    <w:rsid w:val="00E82098"/>
    <w:rsid w:val="00E85749"/>
    <w:rsid w:val="00E8671D"/>
    <w:rsid w:val="00E87949"/>
    <w:rsid w:val="00E903D1"/>
    <w:rsid w:val="00E91491"/>
    <w:rsid w:val="00E915BE"/>
    <w:rsid w:val="00E92A31"/>
    <w:rsid w:val="00E94EC1"/>
    <w:rsid w:val="00E951A6"/>
    <w:rsid w:val="00E97A65"/>
    <w:rsid w:val="00E97B84"/>
    <w:rsid w:val="00EA3561"/>
    <w:rsid w:val="00EA3F9B"/>
    <w:rsid w:val="00EA4F47"/>
    <w:rsid w:val="00EA510E"/>
    <w:rsid w:val="00EA566B"/>
    <w:rsid w:val="00EB0A02"/>
    <w:rsid w:val="00EB0DA3"/>
    <w:rsid w:val="00EB0E1C"/>
    <w:rsid w:val="00EB2D65"/>
    <w:rsid w:val="00EB34A6"/>
    <w:rsid w:val="00EB4176"/>
    <w:rsid w:val="00EB4260"/>
    <w:rsid w:val="00EB57D7"/>
    <w:rsid w:val="00EB5811"/>
    <w:rsid w:val="00EC01AF"/>
    <w:rsid w:val="00EC26C0"/>
    <w:rsid w:val="00EC2998"/>
    <w:rsid w:val="00EC4B80"/>
    <w:rsid w:val="00EC4BFD"/>
    <w:rsid w:val="00EC4F29"/>
    <w:rsid w:val="00EC4F2A"/>
    <w:rsid w:val="00EC515F"/>
    <w:rsid w:val="00EC675E"/>
    <w:rsid w:val="00EC6AC0"/>
    <w:rsid w:val="00EC75AC"/>
    <w:rsid w:val="00EC79C7"/>
    <w:rsid w:val="00EC7A1D"/>
    <w:rsid w:val="00ED0C48"/>
    <w:rsid w:val="00ED0DC5"/>
    <w:rsid w:val="00ED18A8"/>
    <w:rsid w:val="00ED4956"/>
    <w:rsid w:val="00ED6C1A"/>
    <w:rsid w:val="00EE0AF7"/>
    <w:rsid w:val="00EE1F3C"/>
    <w:rsid w:val="00EE627D"/>
    <w:rsid w:val="00EE63C6"/>
    <w:rsid w:val="00EE7220"/>
    <w:rsid w:val="00EE7EDC"/>
    <w:rsid w:val="00EE7F18"/>
    <w:rsid w:val="00EF44C8"/>
    <w:rsid w:val="00EF4DC1"/>
    <w:rsid w:val="00EF79E0"/>
    <w:rsid w:val="00F0335E"/>
    <w:rsid w:val="00F0435F"/>
    <w:rsid w:val="00F0489E"/>
    <w:rsid w:val="00F07ED2"/>
    <w:rsid w:val="00F126C3"/>
    <w:rsid w:val="00F12A1C"/>
    <w:rsid w:val="00F14274"/>
    <w:rsid w:val="00F1451A"/>
    <w:rsid w:val="00F149EA"/>
    <w:rsid w:val="00F154F1"/>
    <w:rsid w:val="00F21658"/>
    <w:rsid w:val="00F216F3"/>
    <w:rsid w:val="00F216FE"/>
    <w:rsid w:val="00F21C17"/>
    <w:rsid w:val="00F22655"/>
    <w:rsid w:val="00F22694"/>
    <w:rsid w:val="00F27457"/>
    <w:rsid w:val="00F35958"/>
    <w:rsid w:val="00F3737B"/>
    <w:rsid w:val="00F41C10"/>
    <w:rsid w:val="00F42833"/>
    <w:rsid w:val="00F43BE7"/>
    <w:rsid w:val="00F44F0D"/>
    <w:rsid w:val="00F45478"/>
    <w:rsid w:val="00F4699F"/>
    <w:rsid w:val="00F47032"/>
    <w:rsid w:val="00F50080"/>
    <w:rsid w:val="00F524C6"/>
    <w:rsid w:val="00F547A7"/>
    <w:rsid w:val="00F55B27"/>
    <w:rsid w:val="00F55C8F"/>
    <w:rsid w:val="00F55DEC"/>
    <w:rsid w:val="00F5716C"/>
    <w:rsid w:val="00F5744D"/>
    <w:rsid w:val="00F57D7D"/>
    <w:rsid w:val="00F616D3"/>
    <w:rsid w:val="00F64651"/>
    <w:rsid w:val="00F65C9E"/>
    <w:rsid w:val="00F7030A"/>
    <w:rsid w:val="00F706E0"/>
    <w:rsid w:val="00F712C1"/>
    <w:rsid w:val="00F75502"/>
    <w:rsid w:val="00F75CE7"/>
    <w:rsid w:val="00F802DF"/>
    <w:rsid w:val="00F82E17"/>
    <w:rsid w:val="00F83030"/>
    <w:rsid w:val="00F83737"/>
    <w:rsid w:val="00F85821"/>
    <w:rsid w:val="00F85AFE"/>
    <w:rsid w:val="00F86607"/>
    <w:rsid w:val="00F86B74"/>
    <w:rsid w:val="00F8781D"/>
    <w:rsid w:val="00F87928"/>
    <w:rsid w:val="00F91E27"/>
    <w:rsid w:val="00F920F4"/>
    <w:rsid w:val="00F92659"/>
    <w:rsid w:val="00F9376D"/>
    <w:rsid w:val="00F9413D"/>
    <w:rsid w:val="00F94456"/>
    <w:rsid w:val="00F94643"/>
    <w:rsid w:val="00F94AF8"/>
    <w:rsid w:val="00F953A1"/>
    <w:rsid w:val="00F9580A"/>
    <w:rsid w:val="00F96628"/>
    <w:rsid w:val="00FA1773"/>
    <w:rsid w:val="00FA374D"/>
    <w:rsid w:val="00FA3EC9"/>
    <w:rsid w:val="00FA400B"/>
    <w:rsid w:val="00FA539E"/>
    <w:rsid w:val="00FA6350"/>
    <w:rsid w:val="00FA785B"/>
    <w:rsid w:val="00FB04CA"/>
    <w:rsid w:val="00FB4371"/>
    <w:rsid w:val="00FC0E1B"/>
    <w:rsid w:val="00FC2065"/>
    <w:rsid w:val="00FC2917"/>
    <w:rsid w:val="00FC3A63"/>
    <w:rsid w:val="00FC472B"/>
    <w:rsid w:val="00FC4C9C"/>
    <w:rsid w:val="00FC4FA5"/>
    <w:rsid w:val="00FC6F6D"/>
    <w:rsid w:val="00FC700A"/>
    <w:rsid w:val="00FD038D"/>
    <w:rsid w:val="00FD09A1"/>
    <w:rsid w:val="00FD13C6"/>
    <w:rsid w:val="00FD157E"/>
    <w:rsid w:val="00FD1867"/>
    <w:rsid w:val="00FD319F"/>
    <w:rsid w:val="00FD3C7B"/>
    <w:rsid w:val="00FD520D"/>
    <w:rsid w:val="00FD57C4"/>
    <w:rsid w:val="00FD6217"/>
    <w:rsid w:val="00FE20B8"/>
    <w:rsid w:val="00FE2D61"/>
    <w:rsid w:val="00FE37F4"/>
    <w:rsid w:val="00FE44FB"/>
    <w:rsid w:val="00FE629F"/>
    <w:rsid w:val="00FE6D62"/>
    <w:rsid w:val="00FE7739"/>
    <w:rsid w:val="00FE7FF4"/>
    <w:rsid w:val="00FF26FD"/>
    <w:rsid w:val="00FF27CA"/>
    <w:rsid w:val="00FF7F45"/>
    <w:rsid w:val="02034C74"/>
    <w:rsid w:val="0339DE14"/>
    <w:rsid w:val="03EA685E"/>
    <w:rsid w:val="0536A9F8"/>
    <w:rsid w:val="06857714"/>
    <w:rsid w:val="0936EABB"/>
    <w:rsid w:val="0FBA2095"/>
    <w:rsid w:val="10C79F09"/>
    <w:rsid w:val="10CBCD3C"/>
    <w:rsid w:val="139521FC"/>
    <w:rsid w:val="14067D39"/>
    <w:rsid w:val="16739408"/>
    <w:rsid w:val="175A49ED"/>
    <w:rsid w:val="1A1E54F4"/>
    <w:rsid w:val="1B5189AD"/>
    <w:rsid w:val="1BBC550B"/>
    <w:rsid w:val="1EE8A5EA"/>
    <w:rsid w:val="251AEB25"/>
    <w:rsid w:val="277E05AC"/>
    <w:rsid w:val="289E7561"/>
    <w:rsid w:val="2C59B528"/>
    <w:rsid w:val="2CC0F76A"/>
    <w:rsid w:val="321C7A87"/>
    <w:rsid w:val="3479D5C1"/>
    <w:rsid w:val="36C06C3C"/>
    <w:rsid w:val="374276E9"/>
    <w:rsid w:val="39BF93DA"/>
    <w:rsid w:val="3BBEB51B"/>
    <w:rsid w:val="3BCC84E6"/>
    <w:rsid w:val="3BDC7D99"/>
    <w:rsid w:val="3DEC8000"/>
    <w:rsid w:val="3EF04D38"/>
    <w:rsid w:val="4388E3A0"/>
    <w:rsid w:val="46762C75"/>
    <w:rsid w:val="48180650"/>
    <w:rsid w:val="48AF5929"/>
    <w:rsid w:val="4B147608"/>
    <w:rsid w:val="4C2F7369"/>
    <w:rsid w:val="4C9B2AEF"/>
    <w:rsid w:val="4E1048D5"/>
    <w:rsid w:val="53E5927B"/>
    <w:rsid w:val="568C4092"/>
    <w:rsid w:val="56E052FD"/>
    <w:rsid w:val="58F767DA"/>
    <w:rsid w:val="58FD69AE"/>
    <w:rsid w:val="5A8C5847"/>
    <w:rsid w:val="5B02C632"/>
    <w:rsid w:val="5DD73905"/>
    <w:rsid w:val="5E879556"/>
    <w:rsid w:val="5F2E067D"/>
    <w:rsid w:val="5F94993F"/>
    <w:rsid w:val="61273D1B"/>
    <w:rsid w:val="66544FD8"/>
    <w:rsid w:val="66D75A0D"/>
    <w:rsid w:val="66DF1566"/>
    <w:rsid w:val="6A3615EA"/>
    <w:rsid w:val="6B6C2B43"/>
    <w:rsid w:val="6BAAB3D0"/>
    <w:rsid w:val="6CDFA7E3"/>
    <w:rsid w:val="6D1032EA"/>
    <w:rsid w:val="6D996F8D"/>
    <w:rsid w:val="6EE61D4C"/>
    <w:rsid w:val="70EAD666"/>
    <w:rsid w:val="71948121"/>
    <w:rsid w:val="73A90C4F"/>
    <w:rsid w:val="75198D8B"/>
    <w:rsid w:val="754CAAB8"/>
    <w:rsid w:val="76088768"/>
    <w:rsid w:val="78332AE3"/>
    <w:rsid w:val="7851A329"/>
    <w:rsid w:val="7974DF70"/>
    <w:rsid w:val="7982B9F2"/>
    <w:rsid w:val="7F6D54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7331C"/>
  <w15:chartTrackingRefBased/>
  <w15:docId w15:val="{FEB9E2DE-F8EE-41D1-AAEB-6A86926B9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812"/>
    <w:pPr>
      <w:spacing w:after="200"/>
    </w:pPr>
    <w:rPr>
      <w:rFonts w:ascii="Calibri" w:hAnsi="Calibri" w:cs="Calibri"/>
      <w:color w:val="000000" w:themeColor="text1"/>
      <w:szCs w:val="18"/>
    </w:rPr>
  </w:style>
  <w:style w:type="paragraph" w:styleId="Heading1">
    <w:name w:val="heading 1"/>
    <w:basedOn w:val="Normal"/>
    <w:next w:val="Normal"/>
    <w:link w:val="Heading1Char"/>
    <w:uiPriority w:val="9"/>
    <w:qFormat/>
    <w:rsid w:val="00F94456"/>
    <w:pPr>
      <w:keepNext/>
      <w:keepLines/>
      <w:spacing w:after="240"/>
      <w:outlineLvl w:val="0"/>
    </w:pPr>
    <w:rPr>
      <w:rFonts w:eastAsiaTheme="majorEastAsia" w:cstheme="majorBidi"/>
      <w:color w:val="00715C" w:themeColor="accent1"/>
      <w:sz w:val="56"/>
      <w:szCs w:val="40"/>
    </w:rPr>
  </w:style>
  <w:style w:type="paragraph" w:styleId="Heading2">
    <w:name w:val="heading 2"/>
    <w:basedOn w:val="Normal"/>
    <w:next w:val="Normal"/>
    <w:link w:val="Heading2Char"/>
    <w:uiPriority w:val="9"/>
    <w:unhideWhenUsed/>
    <w:qFormat/>
    <w:rsid w:val="00F94456"/>
    <w:pPr>
      <w:keepNext/>
      <w:keepLines/>
      <w:spacing w:before="240" w:after="120"/>
      <w:outlineLvl w:val="1"/>
    </w:pPr>
    <w:rPr>
      <w:rFonts w:eastAsiaTheme="majorEastAsia" w:cstheme="majorBidi"/>
      <w:b/>
      <w:color w:val="004D43" w:themeColor="text2"/>
      <w:sz w:val="36"/>
      <w:szCs w:val="32"/>
    </w:rPr>
  </w:style>
  <w:style w:type="paragraph" w:styleId="Heading3">
    <w:name w:val="heading 3"/>
    <w:basedOn w:val="Normal"/>
    <w:next w:val="Normal"/>
    <w:link w:val="Heading3Char"/>
    <w:uiPriority w:val="9"/>
    <w:unhideWhenUsed/>
    <w:qFormat/>
    <w:rsid w:val="00F94456"/>
    <w:pPr>
      <w:keepNext/>
      <w:keepLines/>
      <w:spacing w:after="120"/>
      <w:outlineLvl w:val="2"/>
    </w:pPr>
    <w:rPr>
      <w:rFonts w:eastAsiaTheme="majorEastAsia" w:cstheme="majorBidi"/>
      <w:b/>
      <w:color w:val="004D43" w:themeColor="text2"/>
      <w:sz w:val="28"/>
      <w:szCs w:val="28"/>
    </w:rPr>
  </w:style>
  <w:style w:type="paragraph" w:styleId="Heading4">
    <w:name w:val="heading 4"/>
    <w:basedOn w:val="Normal"/>
    <w:next w:val="Normal"/>
    <w:link w:val="Heading4Char"/>
    <w:uiPriority w:val="9"/>
    <w:unhideWhenUsed/>
    <w:qFormat/>
    <w:rsid w:val="007C357A"/>
    <w:pPr>
      <w:keepNext/>
      <w:keepLines/>
      <w:spacing w:before="80" w:after="40"/>
      <w:outlineLvl w:val="3"/>
    </w:pPr>
    <w:rPr>
      <w:rFonts w:eastAsiaTheme="majorEastAsia" w:cstheme="majorBidi"/>
      <w:i/>
      <w:iCs/>
      <w:color w:val="005444" w:themeColor="accent1" w:themeShade="BF"/>
    </w:rPr>
  </w:style>
  <w:style w:type="paragraph" w:styleId="Heading5">
    <w:name w:val="heading 5"/>
    <w:basedOn w:val="Normal"/>
    <w:next w:val="Normal"/>
    <w:link w:val="Heading5Char"/>
    <w:uiPriority w:val="9"/>
    <w:unhideWhenUsed/>
    <w:qFormat/>
    <w:rsid w:val="007C357A"/>
    <w:pPr>
      <w:keepNext/>
      <w:keepLines/>
      <w:spacing w:before="80" w:after="40"/>
      <w:outlineLvl w:val="4"/>
    </w:pPr>
    <w:rPr>
      <w:rFonts w:eastAsiaTheme="majorEastAsia" w:cstheme="majorBidi"/>
      <w:color w:val="005444" w:themeColor="accent1" w:themeShade="BF"/>
    </w:rPr>
  </w:style>
  <w:style w:type="paragraph" w:styleId="Heading6">
    <w:name w:val="heading 6"/>
    <w:basedOn w:val="Normal"/>
    <w:next w:val="Normal"/>
    <w:link w:val="Heading6Char"/>
    <w:uiPriority w:val="9"/>
    <w:semiHidden/>
    <w:unhideWhenUsed/>
    <w:qFormat/>
    <w:rsid w:val="007C3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456"/>
    <w:rPr>
      <w:rFonts w:ascii="Calibri" w:eastAsiaTheme="majorEastAsia" w:hAnsi="Calibri" w:cstheme="majorBidi"/>
      <w:color w:val="00715C" w:themeColor="accent1"/>
      <w:sz w:val="56"/>
      <w:szCs w:val="40"/>
    </w:rPr>
  </w:style>
  <w:style w:type="character" w:customStyle="1" w:styleId="Heading2Char">
    <w:name w:val="Heading 2 Char"/>
    <w:basedOn w:val="DefaultParagraphFont"/>
    <w:link w:val="Heading2"/>
    <w:uiPriority w:val="9"/>
    <w:rsid w:val="00F94456"/>
    <w:rPr>
      <w:rFonts w:ascii="Calibri" w:eastAsiaTheme="majorEastAsia" w:hAnsi="Calibri" w:cstheme="majorBidi"/>
      <w:b/>
      <w:color w:val="004D43" w:themeColor="text2"/>
      <w:sz w:val="36"/>
      <w:szCs w:val="32"/>
    </w:rPr>
  </w:style>
  <w:style w:type="character" w:customStyle="1" w:styleId="Heading3Char">
    <w:name w:val="Heading 3 Char"/>
    <w:basedOn w:val="DefaultParagraphFont"/>
    <w:link w:val="Heading3"/>
    <w:uiPriority w:val="9"/>
    <w:rsid w:val="00F94456"/>
    <w:rPr>
      <w:rFonts w:ascii="Calibri" w:eastAsiaTheme="majorEastAsia" w:hAnsi="Calibri" w:cstheme="majorBidi"/>
      <w:b/>
      <w:color w:val="004D43" w:themeColor="text2"/>
      <w:sz w:val="28"/>
      <w:szCs w:val="28"/>
    </w:rPr>
  </w:style>
  <w:style w:type="character" w:customStyle="1" w:styleId="Heading4Char">
    <w:name w:val="Heading 4 Char"/>
    <w:basedOn w:val="DefaultParagraphFont"/>
    <w:link w:val="Heading4"/>
    <w:uiPriority w:val="9"/>
    <w:rsid w:val="007C357A"/>
    <w:rPr>
      <w:rFonts w:eastAsiaTheme="majorEastAsia" w:cstheme="majorBidi"/>
      <w:i/>
      <w:iCs/>
      <w:color w:val="005444" w:themeColor="accent1" w:themeShade="BF"/>
    </w:rPr>
  </w:style>
  <w:style w:type="character" w:customStyle="1" w:styleId="Heading5Char">
    <w:name w:val="Heading 5 Char"/>
    <w:basedOn w:val="DefaultParagraphFont"/>
    <w:link w:val="Heading5"/>
    <w:uiPriority w:val="9"/>
    <w:rsid w:val="007C357A"/>
    <w:rPr>
      <w:rFonts w:eastAsiaTheme="majorEastAsia" w:cstheme="majorBidi"/>
      <w:color w:val="005444" w:themeColor="accent1" w:themeShade="BF"/>
    </w:rPr>
  </w:style>
  <w:style w:type="character" w:customStyle="1" w:styleId="Heading6Char">
    <w:name w:val="Heading 6 Char"/>
    <w:basedOn w:val="DefaultParagraphFont"/>
    <w:link w:val="Heading6"/>
    <w:uiPriority w:val="9"/>
    <w:semiHidden/>
    <w:rsid w:val="007C3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57A"/>
    <w:rPr>
      <w:rFonts w:eastAsiaTheme="majorEastAsia" w:cstheme="majorBidi"/>
      <w:color w:val="272727" w:themeColor="text1" w:themeTint="D8"/>
    </w:rPr>
  </w:style>
  <w:style w:type="paragraph" w:styleId="Title">
    <w:name w:val="Title"/>
    <w:basedOn w:val="Heading1"/>
    <w:next w:val="Normal"/>
    <w:link w:val="TitleChar"/>
    <w:uiPriority w:val="10"/>
    <w:qFormat/>
    <w:rsid w:val="00125C59"/>
    <w:pPr>
      <w:spacing w:line="240" w:lineRule="auto"/>
      <w:contextualSpacing/>
    </w:pPr>
    <w:rPr>
      <w:bCs/>
      <w:color w:val="004D43" w:themeColor="text2"/>
      <w:spacing w:val="-10"/>
      <w:kern w:val="28"/>
      <w:sz w:val="72"/>
      <w:szCs w:val="72"/>
    </w:rPr>
  </w:style>
  <w:style w:type="character" w:customStyle="1" w:styleId="TitleChar">
    <w:name w:val="Title Char"/>
    <w:basedOn w:val="DefaultParagraphFont"/>
    <w:link w:val="Title"/>
    <w:uiPriority w:val="10"/>
    <w:rsid w:val="00125C59"/>
    <w:rPr>
      <w:rFonts w:ascii="Calibri" w:eastAsiaTheme="majorEastAsia" w:hAnsi="Calibri" w:cstheme="majorBidi"/>
      <w:bCs/>
      <w:color w:val="004D43" w:themeColor="text2"/>
      <w:spacing w:val="-10"/>
      <w:kern w:val="28"/>
      <w:sz w:val="72"/>
      <w:szCs w:val="72"/>
    </w:rPr>
  </w:style>
  <w:style w:type="paragraph" w:styleId="Subtitle">
    <w:name w:val="Subtitle"/>
    <w:basedOn w:val="Normal"/>
    <w:next w:val="Normal"/>
    <w:link w:val="SubtitleChar"/>
    <w:uiPriority w:val="11"/>
    <w:qFormat/>
    <w:rsid w:val="00125C59"/>
    <w:pPr>
      <w:spacing w:before="120" w:after="360"/>
    </w:pPr>
    <w:rPr>
      <w:b/>
      <w:bCs/>
      <w:noProof/>
      <w:color w:val="004D43" w:themeColor="text2"/>
      <w:sz w:val="32"/>
      <w:szCs w:val="32"/>
    </w:rPr>
  </w:style>
  <w:style w:type="character" w:customStyle="1" w:styleId="SubtitleChar">
    <w:name w:val="Subtitle Char"/>
    <w:basedOn w:val="DefaultParagraphFont"/>
    <w:link w:val="Subtitle"/>
    <w:uiPriority w:val="11"/>
    <w:rsid w:val="00125C59"/>
    <w:rPr>
      <w:rFonts w:ascii="Calibri" w:hAnsi="Calibri" w:cs="Calibri"/>
      <w:b/>
      <w:bCs/>
      <w:noProof/>
      <w:color w:val="004D43" w:themeColor="text2"/>
      <w:sz w:val="32"/>
      <w:szCs w:val="32"/>
    </w:rPr>
  </w:style>
  <w:style w:type="paragraph" w:styleId="Quote">
    <w:name w:val="Quote"/>
    <w:basedOn w:val="Normal"/>
    <w:next w:val="Normal"/>
    <w:link w:val="QuoteChar"/>
    <w:uiPriority w:val="29"/>
    <w:qFormat/>
    <w:rsid w:val="007C357A"/>
    <w:pPr>
      <w:spacing w:before="160"/>
      <w:jc w:val="center"/>
    </w:pPr>
    <w:rPr>
      <w:i/>
      <w:iCs/>
      <w:color w:val="404040" w:themeColor="text1" w:themeTint="BF"/>
    </w:rPr>
  </w:style>
  <w:style w:type="character" w:customStyle="1" w:styleId="QuoteChar">
    <w:name w:val="Quote Char"/>
    <w:basedOn w:val="DefaultParagraphFont"/>
    <w:link w:val="Quote"/>
    <w:uiPriority w:val="29"/>
    <w:rsid w:val="007C357A"/>
    <w:rPr>
      <w:i/>
      <w:iCs/>
      <w:color w:val="404040" w:themeColor="text1" w:themeTint="BF"/>
    </w:rPr>
  </w:style>
  <w:style w:type="paragraph" w:styleId="ListParagraph">
    <w:name w:val="List Paragraph"/>
    <w:basedOn w:val="Normal"/>
    <w:link w:val="ListParagraphChar"/>
    <w:uiPriority w:val="34"/>
    <w:qFormat/>
    <w:rsid w:val="007C357A"/>
    <w:pPr>
      <w:ind w:left="720"/>
      <w:contextualSpacing/>
    </w:pPr>
  </w:style>
  <w:style w:type="character" w:styleId="IntenseEmphasis">
    <w:name w:val="Intense Emphasis"/>
    <w:basedOn w:val="DefaultParagraphFont"/>
    <w:uiPriority w:val="21"/>
    <w:qFormat/>
    <w:rsid w:val="007C357A"/>
    <w:rPr>
      <w:i/>
      <w:iCs/>
      <w:color w:val="005444" w:themeColor="accent1" w:themeShade="BF"/>
    </w:rPr>
  </w:style>
  <w:style w:type="paragraph" w:styleId="IntenseQuote">
    <w:name w:val="Intense Quote"/>
    <w:basedOn w:val="Normal"/>
    <w:next w:val="Normal"/>
    <w:link w:val="IntenseQuoteChar"/>
    <w:uiPriority w:val="30"/>
    <w:qFormat/>
    <w:rsid w:val="007C357A"/>
    <w:pPr>
      <w:pBdr>
        <w:top w:val="single" w:sz="4" w:space="10" w:color="005444" w:themeColor="accent1" w:themeShade="BF"/>
        <w:bottom w:val="single" w:sz="4" w:space="10" w:color="005444" w:themeColor="accent1" w:themeShade="BF"/>
      </w:pBdr>
      <w:spacing w:before="360" w:after="360"/>
      <w:ind w:left="864" w:right="864"/>
      <w:jc w:val="center"/>
    </w:pPr>
    <w:rPr>
      <w:i/>
      <w:iCs/>
      <w:color w:val="005444" w:themeColor="accent1" w:themeShade="BF"/>
    </w:rPr>
  </w:style>
  <w:style w:type="character" w:customStyle="1" w:styleId="IntenseQuoteChar">
    <w:name w:val="Intense Quote Char"/>
    <w:basedOn w:val="DefaultParagraphFont"/>
    <w:link w:val="IntenseQuote"/>
    <w:uiPriority w:val="30"/>
    <w:rsid w:val="007C357A"/>
    <w:rPr>
      <w:i/>
      <w:iCs/>
      <w:color w:val="005444" w:themeColor="accent1" w:themeShade="BF"/>
    </w:rPr>
  </w:style>
  <w:style w:type="character" w:styleId="IntenseReference">
    <w:name w:val="Intense Reference"/>
    <w:basedOn w:val="DefaultParagraphFont"/>
    <w:uiPriority w:val="32"/>
    <w:qFormat/>
    <w:rsid w:val="007C357A"/>
    <w:rPr>
      <w:b/>
      <w:bCs/>
      <w:smallCaps/>
      <w:color w:val="005444" w:themeColor="accent1" w:themeShade="BF"/>
      <w:spacing w:val="5"/>
    </w:rPr>
  </w:style>
  <w:style w:type="character" w:styleId="UnresolvedMention">
    <w:name w:val="Unresolved Mention"/>
    <w:basedOn w:val="DefaultParagraphFont"/>
    <w:uiPriority w:val="99"/>
    <w:unhideWhenUsed/>
    <w:rsid w:val="007C357A"/>
    <w:rPr>
      <w:color w:val="605E5C"/>
      <w:shd w:val="clear" w:color="auto" w:fill="E1DFDD"/>
    </w:rPr>
  </w:style>
  <w:style w:type="paragraph" w:customStyle="1" w:styleId="Authors">
    <w:name w:val="Authors"/>
    <w:qFormat/>
    <w:rsid w:val="00125C59"/>
    <w:pPr>
      <w:tabs>
        <w:tab w:val="left" w:pos="2835"/>
      </w:tabs>
      <w:spacing w:after="0" w:line="240" w:lineRule="auto"/>
    </w:pPr>
    <w:rPr>
      <w:rFonts w:ascii="Calibri" w:hAnsi="Calibri" w:cs="Calibri"/>
      <w:color w:val="004D43" w:themeColor="text2"/>
    </w:rPr>
  </w:style>
  <w:style w:type="paragraph" w:customStyle="1" w:styleId="AuthorOrg">
    <w:name w:val="Author Org"/>
    <w:qFormat/>
    <w:rsid w:val="007C357A"/>
    <w:pPr>
      <w:spacing w:after="1300"/>
    </w:pPr>
    <w:rPr>
      <w:rFonts w:ascii="Calibri" w:hAnsi="Calibri" w:cs="Calibri"/>
      <w:color w:val="000000" w:themeColor="text1"/>
    </w:rPr>
  </w:style>
  <w:style w:type="paragraph" w:customStyle="1" w:styleId="Copyright">
    <w:name w:val="Copyright"/>
    <w:basedOn w:val="Normal"/>
    <w:qFormat/>
    <w:rsid w:val="007C357A"/>
    <w:pPr>
      <w:spacing w:after="120"/>
    </w:pPr>
    <w:rPr>
      <w:sz w:val="18"/>
    </w:rPr>
  </w:style>
  <w:style w:type="character" w:styleId="Hyperlink">
    <w:name w:val="Hyperlink"/>
    <w:basedOn w:val="DefaultParagraphFont"/>
    <w:uiPriority w:val="99"/>
    <w:unhideWhenUsed/>
    <w:rsid w:val="007C357A"/>
    <w:rPr>
      <w:color w:val="00715C" w:themeColor="hyperlink"/>
      <w:u w:val="single"/>
    </w:rPr>
  </w:style>
  <w:style w:type="character" w:styleId="FollowedHyperlink">
    <w:name w:val="FollowedHyperlink"/>
    <w:basedOn w:val="DefaultParagraphFont"/>
    <w:uiPriority w:val="99"/>
    <w:semiHidden/>
    <w:unhideWhenUsed/>
    <w:rsid w:val="007C357A"/>
    <w:rPr>
      <w:color w:val="00715C" w:themeColor="followedHyperlink"/>
      <w:u w:val="single"/>
    </w:rPr>
  </w:style>
  <w:style w:type="paragraph" w:customStyle="1" w:styleId="Body">
    <w:name w:val="Body"/>
    <w:basedOn w:val="Copyright"/>
    <w:rsid w:val="007C357A"/>
    <w:pPr>
      <w:spacing w:after="200"/>
    </w:pPr>
    <w:rPr>
      <w:sz w:val="22"/>
    </w:rPr>
  </w:style>
  <w:style w:type="table" w:styleId="TableGrid">
    <w:name w:val="Table Grid"/>
    <w:basedOn w:val="TableNormal"/>
    <w:uiPriority w:val="39"/>
    <w:rsid w:val="007C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
    <w:qFormat/>
    <w:rsid w:val="007C357A"/>
    <w:pPr>
      <w:spacing w:before="60" w:after="60" w:line="240" w:lineRule="auto"/>
    </w:pPr>
    <w:rPr>
      <w:sz w:val="18"/>
    </w:rPr>
  </w:style>
  <w:style w:type="paragraph" w:customStyle="1" w:styleId="TableBulletL1">
    <w:name w:val="Table Bullet L1"/>
    <w:basedOn w:val="Tablebody"/>
    <w:rsid w:val="00011D08"/>
    <w:pPr>
      <w:numPr>
        <w:numId w:val="1"/>
      </w:numPr>
      <w:ind w:left="170" w:hanging="170"/>
    </w:pPr>
  </w:style>
  <w:style w:type="paragraph" w:customStyle="1" w:styleId="FigureTableSource">
    <w:name w:val="Figure/Table/Source"/>
    <w:basedOn w:val="Body"/>
    <w:qFormat/>
    <w:rsid w:val="008C67DF"/>
    <w:pPr>
      <w:spacing w:before="120"/>
      <w:contextualSpacing/>
    </w:pPr>
    <w:rPr>
      <w:sz w:val="18"/>
    </w:rPr>
  </w:style>
  <w:style w:type="paragraph" w:customStyle="1" w:styleId="ListL1">
    <w:name w:val="List L1"/>
    <w:basedOn w:val="Body"/>
    <w:qFormat/>
    <w:rsid w:val="00011D08"/>
    <w:pPr>
      <w:numPr>
        <w:numId w:val="2"/>
      </w:numPr>
      <w:spacing w:before="120" w:after="120"/>
      <w:ind w:left="425" w:hanging="425"/>
    </w:pPr>
  </w:style>
  <w:style w:type="paragraph" w:customStyle="1" w:styleId="ListL2">
    <w:name w:val="List L2"/>
    <w:basedOn w:val="Body"/>
    <w:qFormat/>
    <w:rsid w:val="00011D08"/>
    <w:pPr>
      <w:numPr>
        <w:numId w:val="3"/>
      </w:numPr>
      <w:spacing w:before="120" w:after="120"/>
      <w:ind w:left="879" w:hanging="425"/>
    </w:pPr>
  </w:style>
  <w:style w:type="paragraph" w:customStyle="1" w:styleId="ListL3">
    <w:name w:val="List L3"/>
    <w:basedOn w:val="Body"/>
    <w:qFormat/>
    <w:rsid w:val="00011D08"/>
    <w:pPr>
      <w:numPr>
        <w:numId w:val="4"/>
      </w:numPr>
      <w:spacing w:before="120" w:after="120"/>
      <w:ind w:left="1247" w:hanging="340"/>
    </w:pPr>
  </w:style>
  <w:style w:type="paragraph" w:styleId="Header">
    <w:name w:val="header"/>
    <w:basedOn w:val="Normal"/>
    <w:link w:val="HeaderChar"/>
    <w:uiPriority w:val="99"/>
    <w:unhideWhenUsed/>
    <w:rsid w:val="00011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D08"/>
  </w:style>
  <w:style w:type="paragraph" w:styleId="Footer">
    <w:name w:val="footer"/>
    <w:basedOn w:val="Normal"/>
    <w:link w:val="FooterChar"/>
    <w:uiPriority w:val="99"/>
    <w:unhideWhenUsed/>
    <w:rsid w:val="00011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D08"/>
  </w:style>
  <w:style w:type="paragraph" w:customStyle="1" w:styleId="DCCEEWHeading3">
    <w:name w:val="DCCEEW_Heading 3"/>
    <w:basedOn w:val="Heading3"/>
    <w:rsid w:val="000D1289"/>
    <w:rPr>
      <w:b w:val="0"/>
    </w:rPr>
  </w:style>
  <w:style w:type="paragraph" w:customStyle="1" w:styleId="ImageCaption">
    <w:name w:val="Image Caption"/>
    <w:basedOn w:val="Body"/>
    <w:qFormat/>
    <w:rsid w:val="004F609E"/>
    <w:pPr>
      <w:spacing w:after="120"/>
    </w:pPr>
    <w:rPr>
      <w:b/>
      <w:sz w:val="24"/>
    </w:rPr>
  </w:style>
  <w:style w:type="paragraph" w:customStyle="1" w:styleId="BulletL1">
    <w:name w:val="Bullet L1"/>
    <w:basedOn w:val="Body"/>
    <w:qFormat/>
    <w:rsid w:val="00970BE7"/>
    <w:pPr>
      <w:numPr>
        <w:numId w:val="5"/>
      </w:numPr>
      <w:spacing w:before="120" w:after="120"/>
      <w:ind w:left="425" w:hanging="425"/>
    </w:pPr>
  </w:style>
  <w:style w:type="paragraph" w:customStyle="1" w:styleId="BulletL2">
    <w:name w:val="Bullet L2"/>
    <w:basedOn w:val="Body"/>
    <w:qFormat/>
    <w:rsid w:val="00801493"/>
    <w:pPr>
      <w:numPr>
        <w:numId w:val="6"/>
      </w:numPr>
      <w:spacing w:before="120" w:after="120"/>
      <w:ind w:left="709" w:hanging="284"/>
    </w:pPr>
  </w:style>
  <w:style w:type="paragraph" w:customStyle="1" w:styleId="TableBulletL2">
    <w:name w:val="Table Bullet L2"/>
    <w:basedOn w:val="TableBulletL1"/>
    <w:qFormat/>
    <w:rsid w:val="004A7B70"/>
    <w:pPr>
      <w:numPr>
        <w:numId w:val="7"/>
      </w:numPr>
      <w:ind w:left="568" w:hanging="284"/>
    </w:pPr>
  </w:style>
  <w:style w:type="paragraph" w:customStyle="1" w:styleId="TableListL1">
    <w:name w:val="Table List L1"/>
    <w:basedOn w:val="Tablebody"/>
    <w:qFormat/>
    <w:rsid w:val="000B62EB"/>
    <w:pPr>
      <w:numPr>
        <w:numId w:val="8"/>
      </w:numPr>
      <w:ind w:left="284" w:hanging="284"/>
    </w:pPr>
  </w:style>
  <w:style w:type="paragraph" w:customStyle="1" w:styleId="TableListL2">
    <w:name w:val="Table List L2"/>
    <w:basedOn w:val="Body"/>
    <w:qFormat/>
    <w:rsid w:val="00384C3E"/>
    <w:pPr>
      <w:numPr>
        <w:numId w:val="9"/>
      </w:numPr>
      <w:spacing w:before="60" w:after="60"/>
      <w:ind w:left="568" w:hanging="284"/>
    </w:pPr>
    <w:rPr>
      <w:sz w:val="18"/>
    </w:rPr>
  </w:style>
  <w:style w:type="paragraph" w:styleId="TOCHeading">
    <w:name w:val="TOC Heading"/>
    <w:basedOn w:val="Heading1"/>
    <w:next w:val="Normal"/>
    <w:uiPriority w:val="39"/>
    <w:unhideWhenUsed/>
    <w:qFormat/>
    <w:rsid w:val="00C57A29"/>
    <w:pPr>
      <w:outlineLvl w:val="9"/>
    </w:pPr>
    <w:rPr>
      <w:kern w:val="0"/>
      <w:szCs w:val="32"/>
      <w:lang w:val="en-US"/>
      <w14:ligatures w14:val="none"/>
    </w:rPr>
  </w:style>
  <w:style w:type="paragraph" w:styleId="TOC1">
    <w:name w:val="toc 1"/>
    <w:basedOn w:val="Normal"/>
    <w:next w:val="Normal"/>
    <w:autoRedefine/>
    <w:uiPriority w:val="39"/>
    <w:unhideWhenUsed/>
    <w:rsid w:val="00647A73"/>
    <w:pPr>
      <w:spacing w:after="100"/>
    </w:pPr>
    <w:rPr>
      <w:b/>
    </w:rPr>
  </w:style>
  <w:style w:type="paragraph" w:styleId="TOC2">
    <w:name w:val="toc 2"/>
    <w:basedOn w:val="Normal"/>
    <w:next w:val="Normal"/>
    <w:autoRedefine/>
    <w:uiPriority w:val="39"/>
    <w:unhideWhenUsed/>
    <w:rsid w:val="00AB0D73"/>
    <w:pPr>
      <w:spacing w:after="100"/>
      <w:ind w:left="220"/>
    </w:pPr>
  </w:style>
  <w:style w:type="paragraph" w:styleId="TOC3">
    <w:name w:val="toc 3"/>
    <w:basedOn w:val="Normal"/>
    <w:next w:val="Normal"/>
    <w:autoRedefine/>
    <w:uiPriority w:val="39"/>
    <w:unhideWhenUsed/>
    <w:rsid w:val="000B17BD"/>
    <w:pPr>
      <w:spacing w:after="100"/>
      <w:ind w:left="440"/>
    </w:pPr>
  </w:style>
  <w:style w:type="character" w:styleId="CommentReference">
    <w:name w:val="annotation reference"/>
    <w:basedOn w:val="DefaultParagraphFont"/>
    <w:uiPriority w:val="99"/>
    <w:semiHidden/>
    <w:unhideWhenUsed/>
    <w:rsid w:val="000F5948"/>
    <w:rPr>
      <w:sz w:val="16"/>
      <w:szCs w:val="16"/>
    </w:rPr>
  </w:style>
  <w:style w:type="paragraph" w:styleId="CommentText">
    <w:name w:val="annotation text"/>
    <w:basedOn w:val="Normal"/>
    <w:link w:val="CommentTextChar"/>
    <w:uiPriority w:val="99"/>
    <w:unhideWhenUsed/>
    <w:rsid w:val="000F5948"/>
    <w:pPr>
      <w:spacing w:line="240" w:lineRule="auto"/>
    </w:pPr>
    <w:rPr>
      <w:sz w:val="20"/>
      <w:szCs w:val="20"/>
    </w:rPr>
  </w:style>
  <w:style w:type="character" w:customStyle="1" w:styleId="CommentTextChar">
    <w:name w:val="Comment Text Char"/>
    <w:basedOn w:val="DefaultParagraphFont"/>
    <w:link w:val="CommentText"/>
    <w:uiPriority w:val="99"/>
    <w:rsid w:val="000F5948"/>
    <w:rPr>
      <w:sz w:val="20"/>
      <w:szCs w:val="20"/>
    </w:rPr>
  </w:style>
  <w:style w:type="paragraph" w:styleId="CommentSubject">
    <w:name w:val="annotation subject"/>
    <w:basedOn w:val="CommentText"/>
    <w:next w:val="CommentText"/>
    <w:link w:val="CommentSubjectChar"/>
    <w:uiPriority w:val="99"/>
    <w:semiHidden/>
    <w:unhideWhenUsed/>
    <w:rsid w:val="000F5948"/>
    <w:rPr>
      <w:b/>
      <w:bCs/>
    </w:rPr>
  </w:style>
  <w:style w:type="character" w:customStyle="1" w:styleId="CommentSubjectChar">
    <w:name w:val="Comment Subject Char"/>
    <w:basedOn w:val="CommentTextChar"/>
    <w:link w:val="CommentSubject"/>
    <w:uiPriority w:val="99"/>
    <w:semiHidden/>
    <w:rsid w:val="000F5948"/>
    <w:rPr>
      <w:b/>
      <w:bCs/>
      <w:sz w:val="20"/>
      <w:szCs w:val="20"/>
    </w:rPr>
  </w:style>
  <w:style w:type="paragraph" w:styleId="Caption">
    <w:name w:val="caption"/>
    <w:basedOn w:val="Normal"/>
    <w:next w:val="Normal"/>
    <w:uiPriority w:val="35"/>
    <w:unhideWhenUsed/>
    <w:qFormat/>
    <w:rsid w:val="00710663"/>
    <w:pPr>
      <w:spacing w:line="240" w:lineRule="auto"/>
    </w:pPr>
    <w:rPr>
      <w:iCs/>
      <w:sz w:val="18"/>
    </w:rPr>
  </w:style>
  <w:style w:type="paragraph" w:styleId="Revision">
    <w:name w:val="Revision"/>
    <w:hidden/>
    <w:uiPriority w:val="99"/>
    <w:semiHidden/>
    <w:rsid w:val="00E7112F"/>
    <w:pPr>
      <w:spacing w:after="0" w:line="240" w:lineRule="auto"/>
    </w:pPr>
    <w:rPr>
      <w:rFonts w:ascii="Calibri" w:hAnsi="Calibri" w:cs="Calibri"/>
      <w:color w:val="000000" w:themeColor="text1"/>
      <w:szCs w:val="18"/>
    </w:rPr>
  </w:style>
  <w:style w:type="character" w:customStyle="1" w:styleId="ListParagraphChar">
    <w:name w:val="List Paragraph Char"/>
    <w:basedOn w:val="DefaultParagraphFont"/>
    <w:link w:val="ListParagraph"/>
    <w:uiPriority w:val="34"/>
    <w:rsid w:val="00C91DA2"/>
    <w:rPr>
      <w:rFonts w:ascii="Calibri" w:hAnsi="Calibri" w:cs="Calibri"/>
      <w:color w:val="000000" w:themeColor="text1"/>
      <w:szCs w:val="18"/>
    </w:rPr>
  </w:style>
  <w:style w:type="character" w:styleId="Strong">
    <w:name w:val="Strong"/>
    <w:basedOn w:val="DefaultParagraphFont"/>
    <w:uiPriority w:val="22"/>
    <w:qFormat/>
    <w:rsid w:val="00005E91"/>
    <w:rPr>
      <w:b/>
      <w:bCs/>
    </w:rPr>
  </w:style>
  <w:style w:type="character" w:customStyle="1" w:styleId="cf01">
    <w:name w:val="cf01"/>
    <w:basedOn w:val="DefaultParagraphFont"/>
    <w:rsid w:val="002156E8"/>
    <w:rPr>
      <w:rFonts w:ascii="Segoe UI" w:hAnsi="Segoe UI" w:cs="Segoe UI" w:hint="default"/>
      <w:sz w:val="18"/>
      <w:szCs w:val="18"/>
    </w:rPr>
  </w:style>
  <w:style w:type="character" w:styleId="Mention">
    <w:name w:val="Mention"/>
    <w:basedOn w:val="DefaultParagraphFont"/>
    <w:uiPriority w:val="99"/>
    <w:unhideWhenUsed/>
    <w:rsid w:val="001033CF"/>
    <w:rPr>
      <w:color w:val="2B579A"/>
      <w:shd w:val="clear" w:color="auto" w:fill="E1DFDD"/>
    </w:rPr>
  </w:style>
  <w:style w:type="character" w:styleId="Emphasis">
    <w:name w:val="Emphasis"/>
    <w:basedOn w:val="DefaultParagraphFont"/>
    <w:uiPriority w:val="20"/>
    <w:qFormat/>
    <w:rsid w:val="005504CD"/>
    <w:rPr>
      <w:i/>
      <w:iCs/>
    </w:rPr>
  </w:style>
  <w:style w:type="character" w:styleId="SubtleReference">
    <w:name w:val="Subtle Reference"/>
    <w:basedOn w:val="DefaultParagraphFont"/>
    <w:uiPriority w:val="31"/>
    <w:qFormat/>
    <w:rsid w:val="00097EFB"/>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hyperlink" Target="https://www.homeenergyrating.gov.au/resources/existing-homes-technical-note" TargetMode="External"/><Relationship Id="rId39" Type="http://schemas.openxmlformats.org/officeDocument/2006/relationships/hyperlink" Target="https://www.apsc.gov.au/web-accessibility" TargetMode="External"/><Relationship Id="rId21" Type="http://schemas.openxmlformats.org/officeDocument/2006/relationships/hyperlink" Target="https://www.homeenergyrating.gov.au/resources/new-homes-technical-note" TargetMode="External"/><Relationship Id="rId34" Type="http://schemas.openxmlformats.org/officeDocument/2006/relationships/hyperlink" Target="mailto:admin@nathers.gov.au" TargetMode="External"/><Relationship Id="rId42" Type="http://schemas.openxmlformats.org/officeDocument/2006/relationships/hyperlink" Target="mailto:admin@nathers.gov.au" TargetMode="External"/><Relationship Id="rId47" Type="http://schemas.openxmlformats.org/officeDocument/2006/relationships/image" Target="media/image10.jpeg"/><Relationship Id="rId50" Type="http://schemas.openxmlformats.org/officeDocument/2006/relationships/hyperlink" Target="http://www.homeenergyrating.gov.au" TargetMode="Externa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reativecommons.org/licenses/by/4.0/legalcode" TargetMode="External"/><Relationship Id="rId29" Type="http://schemas.openxmlformats.org/officeDocument/2006/relationships/hyperlink" Target="http://www.bdaa.com.au" TargetMode="External"/><Relationship Id="rId11" Type="http://schemas.openxmlformats.org/officeDocument/2006/relationships/header" Target="header1.xml"/><Relationship Id="rId24" Type="http://schemas.openxmlformats.org/officeDocument/2006/relationships/hyperlink" Target="https://www.homeenergyrating.gov.au/resources/existing-homes-user-interface-tools" TargetMode="External"/><Relationship Id="rId32" Type="http://schemas.openxmlformats.org/officeDocument/2006/relationships/hyperlink" Target="http://www.homeenergyrating.gov.au/resources/nathers-trade-mark-guidelines" TargetMode="External"/><Relationship Id="rId37" Type="http://schemas.openxmlformats.org/officeDocument/2006/relationships/hyperlink" Target="http://www.homeenergyrating.gov.au" TargetMode="External"/><Relationship Id="rId40" Type="http://schemas.openxmlformats.org/officeDocument/2006/relationships/image" Target="media/image4.png"/><Relationship Id="rId45" Type="http://schemas.openxmlformats.org/officeDocument/2006/relationships/image" Target="media/image8.jpeg"/><Relationship Id="rId53" Type="http://schemas.openxmlformats.org/officeDocument/2006/relationships/hyperlink" Target="http://www.homeenergyrating.gov.au"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homeenergyrating.gov.au/resources/implementing-software-accreditation-changes" TargetMode="External"/><Relationship Id="rId31" Type="http://schemas.openxmlformats.org/officeDocument/2006/relationships/hyperlink" Target="https://hera.asn.au/" TargetMode="External"/><Relationship Id="rId44" Type="http://schemas.openxmlformats.org/officeDocument/2006/relationships/image" Target="media/image7.jpeg"/><Relationship Id="rId52" Type="http://schemas.openxmlformats.org/officeDocument/2006/relationships/hyperlink" Target="http://www.homeenergyrating.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homeenergyrating.gov.au/resources/compliance-and-enforcement-framework" TargetMode="External"/><Relationship Id="rId27" Type="http://schemas.openxmlformats.org/officeDocument/2006/relationships/hyperlink" Target="https://www.homeenergyrating.gov.au/resources/complaints-policy" TargetMode="External"/><Relationship Id="rId30" Type="http://schemas.openxmlformats.org/officeDocument/2006/relationships/hyperlink" Target="http://www.designmatters.org.au" TargetMode="External"/><Relationship Id="rId35" Type="http://schemas.openxmlformats.org/officeDocument/2006/relationships/hyperlink" Target="http://www.homeenergyrating.gov.au/resources/nathers-trade-mark-guidelines" TargetMode="External"/><Relationship Id="rId43" Type="http://schemas.openxmlformats.org/officeDocument/2006/relationships/image" Target="media/image6.jpeg"/><Relationship Id="rId48" Type="http://schemas.openxmlformats.org/officeDocument/2006/relationships/image" Target="media/image11.png"/><Relationship Id="rId8" Type="http://schemas.openxmlformats.org/officeDocument/2006/relationships/webSettings" Target="webSettings.xml"/><Relationship Id="rId51" Type="http://schemas.openxmlformats.org/officeDocument/2006/relationships/hyperlink" Target="http://www.homeenergyrating.gov.au"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dcceew.gov.au/about/contact" TargetMode="External"/><Relationship Id="rId25" Type="http://schemas.openxmlformats.org/officeDocument/2006/relationships/hyperlink" Target="https://www.homeenergyrating.gov.au/resources/assessor-code-practice" TargetMode="External"/><Relationship Id="rId33" Type="http://schemas.openxmlformats.org/officeDocument/2006/relationships/hyperlink" Target="mailto:admin@nathers.gov.au" TargetMode="External"/><Relationship Id="rId38" Type="http://schemas.openxmlformats.org/officeDocument/2006/relationships/hyperlink" Target="https://www.energy.gov.au/energy-and-climate-change-ministerial-council/working-groups/energy-efficiency-working-group/home-energy-ratings-disclosure-framework-version-2" TargetMode="External"/><Relationship Id="rId46" Type="http://schemas.openxmlformats.org/officeDocument/2006/relationships/image" Target="media/image9.png"/><Relationship Id="rId20" Type="http://schemas.openxmlformats.org/officeDocument/2006/relationships/hyperlink" Target="https://www.homeenergyrating.gov.au/resources/AAO-protocol" TargetMode="External"/><Relationship Id="rId41" Type="http://schemas.openxmlformats.org/officeDocument/2006/relationships/image" Target="media/image5.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homeenergyrating.gov.au/resources/demonstrating-integrity-new-homes-assessor" TargetMode="External"/><Relationship Id="rId28" Type="http://schemas.openxmlformats.org/officeDocument/2006/relationships/hyperlink" Target="http://www.ipaustralia.gov.au/trade-marks" TargetMode="External"/><Relationship Id="rId36" Type="http://schemas.openxmlformats.org/officeDocument/2006/relationships/hyperlink" Target="http://www.homeenergyrating.gov.au/resources/nathers-trade-mark-guidelines" TargetMode="External"/><Relationship Id="rId49" Type="http://schemas.openxmlformats.org/officeDocument/2006/relationships/image" Target="media/image12.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R">
      <a:dk1>
        <a:srgbClr val="000000"/>
      </a:dk1>
      <a:lt1>
        <a:srgbClr val="FFFFFF"/>
      </a:lt1>
      <a:dk2>
        <a:srgbClr val="004D43"/>
      </a:dk2>
      <a:lt2>
        <a:srgbClr val="E6E973"/>
      </a:lt2>
      <a:accent1>
        <a:srgbClr val="00715C"/>
      </a:accent1>
      <a:accent2>
        <a:srgbClr val="9AD9E7"/>
      </a:accent2>
      <a:accent3>
        <a:srgbClr val="934F92"/>
      </a:accent3>
      <a:accent4>
        <a:srgbClr val="F39E4C"/>
      </a:accent4>
      <a:accent5>
        <a:srgbClr val="82CCAE"/>
      </a:accent5>
      <a:accent6>
        <a:srgbClr val="3F5FA6"/>
      </a:accent6>
      <a:hlink>
        <a:srgbClr val="00715C"/>
      </a:hlink>
      <a:folHlink>
        <a:srgbClr val="00715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e8238601-ce47-4778-85d0-8b1d6564965a" xsi:nil="true"/>
    <PublishingExpirationDate xmlns="http://schemas.microsoft.com/sharepoint/v3" xsi:nil="true"/>
    <PublishingStartDate xmlns="http://schemas.microsoft.com/sharepoint/v3" xsi:nil="true"/>
    <lcf76f155ced4ddcb4097134ff3c332f xmlns="e74a7690-cff4-410d-a17f-0dbc5667f53b">
      <Terms xmlns="http://schemas.microsoft.com/office/infopath/2007/PartnerControls"/>
    </lcf76f155ced4ddcb4097134ff3c332f>
    <SharedWithUsers xmlns="4c70a926-dbaa-45f1-afc0-26a9639aec76">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24D87D52A1D545AF5689511AFB2E2E" ma:contentTypeVersion="9" ma:contentTypeDescription="Create a new document." ma:contentTypeScope="" ma:versionID="c0be0912ddf59963fa4744c70a888006">
  <xsd:schema xmlns:xsd="http://www.w3.org/2001/XMLSchema" xmlns:xs="http://www.w3.org/2001/XMLSchema" xmlns:p="http://schemas.microsoft.com/office/2006/metadata/properties" xmlns:ns1="http://schemas.microsoft.com/sharepoint/v3" xmlns:ns2="d4f67da2-5353-45d2-a579-27c20523ff85" xmlns:ns3="4c70a926-dbaa-45f1-afc0-26a9639aec76" xmlns:ns4="e74a7690-cff4-410d-a17f-0dbc5667f53b" xmlns:ns5="e8238601-ce47-4778-85d0-8b1d6564965a" targetNamespace="http://schemas.microsoft.com/office/2006/metadata/properties" ma:root="true" ma:fieldsID="5928785cf6eebfab88ad95dbf0af3295" ns1:_="" ns2:_="" ns3:_="" ns4:_="" ns5:_="">
    <xsd:import namespace="http://schemas.microsoft.com/sharepoint/v3"/>
    <xsd:import namespace="d4f67da2-5353-45d2-a579-27c20523ff85"/>
    <xsd:import namespace="4c70a926-dbaa-45f1-afc0-26a9639aec76"/>
    <xsd:import namespace="e74a7690-cff4-410d-a17f-0dbc5667f53b"/>
    <xsd:import namespace="e8238601-ce47-4778-85d0-8b1d6564965a"/>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4:lcf76f155ced4ddcb4097134ff3c332f" minOccurs="0"/>
                <xsd:element ref="ns5:TaxCatchAll" minOccurs="0"/>
                <xsd:element ref="ns1:_ip_UnifiedCompliancePolicyProperties" minOccurs="0"/>
                <xsd:element ref="ns1:_ip_UnifiedCompliancePolicyUIAction" minOccurs="0"/>
                <xsd:element ref="ns2: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f67da2-5353-45d2-a579-27c20523ff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70a926-dbaa-45f1-afc0-26a9639aec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a7690-cff4-410d-a17f-0dbc5667f53b"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c523feb-ddfd-4dc2-a2de-670027f80012}" ma:internalName="TaxCatchAll" ma:showField="CatchAllData" ma:web="e069ed18-643f-4fa2-8f24-2a187e93ad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4C524D-3456-42AA-A693-B6999C29B215}">
  <ds:schemaRefs>
    <ds:schemaRef ds:uri="http://schemas.openxmlformats.org/officeDocument/2006/bibliography"/>
  </ds:schemaRefs>
</ds:datastoreItem>
</file>

<file path=customXml/itemProps2.xml><?xml version="1.0" encoding="utf-8"?>
<ds:datastoreItem xmlns:ds="http://schemas.openxmlformats.org/officeDocument/2006/customXml" ds:itemID="{21DF8BC5-9697-42D2-97C4-CEE0BB9DE7D5}">
  <ds:schemaRefs>
    <ds:schemaRef ds:uri="http://schemas.microsoft.com/office/2006/metadata/properties"/>
    <ds:schemaRef ds:uri="http://schemas.microsoft.com/office/infopath/2007/PartnerControls"/>
    <ds:schemaRef ds:uri="http://schemas.microsoft.com/sharepoint/v3"/>
    <ds:schemaRef ds:uri="e8238601-ce47-4778-85d0-8b1d6564965a"/>
    <ds:schemaRef ds:uri="e74a7690-cff4-410d-a17f-0dbc5667f53b"/>
    <ds:schemaRef ds:uri="4c70a926-dbaa-45f1-afc0-26a9639aec76"/>
  </ds:schemaRefs>
</ds:datastoreItem>
</file>

<file path=customXml/itemProps3.xml><?xml version="1.0" encoding="utf-8"?>
<ds:datastoreItem xmlns:ds="http://schemas.openxmlformats.org/officeDocument/2006/customXml" ds:itemID="{755112CD-2542-4B13-A418-A1BBDDA5EC6F}">
  <ds:schemaRefs>
    <ds:schemaRef ds:uri="http://schemas.microsoft.com/sharepoint/v3/contenttype/forms"/>
  </ds:schemaRefs>
</ds:datastoreItem>
</file>

<file path=customXml/itemProps4.xml><?xml version="1.0" encoding="utf-8"?>
<ds:datastoreItem xmlns:ds="http://schemas.openxmlformats.org/officeDocument/2006/customXml" ds:itemID="{E226CCD5-56FC-45B3-8AB6-9788F8D28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f67da2-5353-45d2-a579-27c20523ff85"/>
    <ds:schemaRef ds:uri="4c70a926-dbaa-45f1-afc0-26a9639aec76"/>
    <ds:schemaRef ds:uri="e74a7690-cff4-410d-a17f-0dbc5667f53b"/>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338</TotalTime>
  <Pages>16</Pages>
  <Words>4510</Words>
  <Characters>25709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30159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NatHERS Trademark guidelines</dc:title>
  <dc:subject/>
  <dc:creator>Department of Climate Change Energy the Environment and Water</dc:creator>
  <cp:keywords/>
  <dc:description/>
  <cp:lastModifiedBy>Cynthia JOLLEY-ROGERS</cp:lastModifiedBy>
  <cp:revision>169</cp:revision>
  <dcterms:created xsi:type="dcterms:W3CDTF">2026-07-07T10:55:00Z</dcterms:created>
  <dcterms:modified xsi:type="dcterms:W3CDTF">2026-08-03T05:38:00Z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7039c7eb,511ceb61,11d102ad</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5f06afce,5192ff24,34fe8a4b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0x0101002824D87D52A1D545AF5689511AFB2E2E</vt:lpwstr>
  </property>
  <property fmtid="{D5CDD505-2E9C-101B-9397-08002B2CF9AE}" pid="9" name="Record_x0020_Classification">
    <vt:lpwstr/>
  </property>
  <property fmtid="{D5CDD505-2E9C-101B-9397-08002B2CF9AE}" pid="10" name="MediaServiceImageTags">
    <vt:lpwstr/>
  </property>
  <property fmtid="{D5CDD505-2E9C-101B-9397-08002B2CF9AE}" pid="11" name="h64465b6520a47a58f1168c7a3f04764">
    <vt:lpwstr/>
  </property>
  <property fmtid="{D5CDD505-2E9C-101B-9397-08002B2CF9AE}" pid="12" name="Record Classification">
    <vt:lpwstr/>
  </property>
</Properties>
</file>